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CC7F" w14:textId="77777777" w:rsidR="003810D7" w:rsidRDefault="003810D7" w:rsidP="00020B00">
      <w:pPr>
        <w:pStyle w:val="Tittel"/>
        <w:rPr>
          <w:lang w:eastAsia="nb-NO"/>
        </w:rPr>
      </w:pPr>
      <w:bookmarkStart w:id="0" w:name="_Hlk42104116"/>
      <w:r>
        <w:rPr>
          <w:lang w:eastAsia="nb-NO"/>
        </w:rPr>
        <w:t>Smittevernveileder</w:t>
      </w:r>
    </w:p>
    <w:p w14:paraId="222CE2A1" w14:textId="77777777" w:rsidR="003810D7" w:rsidRPr="001F4878" w:rsidRDefault="003810D7" w:rsidP="00020B00">
      <w:pPr>
        <w:pStyle w:val="Undertittel"/>
        <w:rPr>
          <w:color w:val="auto"/>
          <w:lang w:eastAsia="nb-NO"/>
        </w:rPr>
      </w:pPr>
      <w:r>
        <w:rPr>
          <w:lang w:eastAsia="nb-NO"/>
        </w:rPr>
        <w:t>Bransjestandard for Den norske kirke</w:t>
      </w:r>
    </w:p>
    <w:p w14:paraId="2EFF00B3" w14:textId="0DA659A9" w:rsidR="00A76BFB" w:rsidRPr="001F4878" w:rsidRDefault="001D17C9" w:rsidP="00020B00">
      <w:pPr>
        <w:rPr>
          <w:lang w:eastAsia="nb-NO"/>
        </w:rPr>
      </w:pPr>
      <w:r w:rsidRPr="001F4878">
        <w:rPr>
          <w:lang w:eastAsia="nb-NO"/>
        </w:rPr>
        <w:t xml:space="preserve">Versjon </w:t>
      </w:r>
      <w:r w:rsidR="00922ACA">
        <w:rPr>
          <w:lang w:eastAsia="nb-NO"/>
        </w:rPr>
        <w:t>13</w:t>
      </w:r>
      <w:r w:rsidR="00817D1B">
        <w:rPr>
          <w:lang w:eastAsia="nb-NO"/>
        </w:rPr>
        <w:t>.</w:t>
      </w:r>
      <w:r w:rsidR="00C659FC">
        <w:rPr>
          <w:lang w:eastAsia="nb-NO"/>
        </w:rPr>
        <w:t>1</w:t>
      </w:r>
      <w:r w:rsidRPr="001F4878">
        <w:rPr>
          <w:lang w:eastAsia="nb-NO"/>
        </w:rPr>
        <w:t xml:space="preserve"> </w:t>
      </w:r>
      <w:r w:rsidR="009D71C3" w:rsidRPr="001F4878">
        <w:rPr>
          <w:lang w:eastAsia="nb-NO"/>
        </w:rPr>
        <w:t xml:space="preserve">Oppdatert </w:t>
      </w:r>
      <w:r w:rsidR="00C659FC">
        <w:rPr>
          <w:lang w:eastAsia="nb-NO"/>
        </w:rPr>
        <w:t>04</w:t>
      </w:r>
      <w:r w:rsidR="007353EB" w:rsidRPr="001F4878">
        <w:rPr>
          <w:lang w:eastAsia="nb-NO"/>
        </w:rPr>
        <w:t xml:space="preserve">. </w:t>
      </w:r>
      <w:r w:rsidR="00922ACA">
        <w:rPr>
          <w:lang w:eastAsia="nb-NO"/>
        </w:rPr>
        <w:t>februar</w:t>
      </w:r>
      <w:r w:rsidR="00922ACA" w:rsidRPr="001F4878">
        <w:rPr>
          <w:lang w:eastAsia="nb-NO"/>
        </w:rPr>
        <w:t xml:space="preserve"> </w:t>
      </w:r>
      <w:r w:rsidR="007353EB" w:rsidRPr="001F4878">
        <w:rPr>
          <w:lang w:eastAsia="nb-NO"/>
        </w:rPr>
        <w:t>202</w:t>
      </w:r>
      <w:r w:rsidR="00C622E6">
        <w:rPr>
          <w:lang w:eastAsia="nb-NO"/>
        </w:rPr>
        <w:t>2</w:t>
      </w:r>
      <w:r w:rsidR="007353EB" w:rsidRPr="001F4878">
        <w:rPr>
          <w:lang w:eastAsia="nb-NO"/>
        </w:rPr>
        <w:t xml:space="preserve"> kl. </w:t>
      </w:r>
      <w:r w:rsidR="00C659FC">
        <w:rPr>
          <w:lang w:eastAsia="nb-NO"/>
        </w:rPr>
        <w:t>14</w:t>
      </w:r>
      <w:r w:rsidR="00EB2035">
        <w:rPr>
          <w:lang w:eastAsia="nb-NO"/>
        </w:rPr>
        <w:t>.</w:t>
      </w:r>
      <w:r w:rsidR="00C659FC">
        <w:rPr>
          <w:lang w:eastAsia="nb-NO"/>
        </w:rPr>
        <w:t>30 (om smitte i husstand/tilsvarende nære, punkt 1.2 f))</w:t>
      </w:r>
      <w:r w:rsidR="00EB2035">
        <w:rPr>
          <w:lang w:eastAsia="nb-NO"/>
        </w:rPr>
        <w:t>.</w:t>
      </w:r>
    </w:p>
    <w:p w14:paraId="16596E08" w14:textId="6B9F333B" w:rsidR="00C659FC"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94877163" w:history="1">
        <w:r w:rsidR="00C659FC" w:rsidRPr="00794990">
          <w:rPr>
            <w:rStyle w:val="Hyperkobling"/>
            <w:lang w:eastAsia="nb-NO"/>
          </w:rPr>
          <w:t>Innledning</w:t>
        </w:r>
        <w:r w:rsidR="00C659FC">
          <w:rPr>
            <w:webHidden/>
          </w:rPr>
          <w:tab/>
        </w:r>
        <w:r w:rsidR="00C659FC">
          <w:rPr>
            <w:webHidden/>
          </w:rPr>
          <w:fldChar w:fldCharType="begin"/>
        </w:r>
        <w:r w:rsidR="00C659FC">
          <w:rPr>
            <w:webHidden/>
          </w:rPr>
          <w:instrText xml:space="preserve"> PAGEREF _Toc94877163 \h </w:instrText>
        </w:r>
        <w:r w:rsidR="00C659FC">
          <w:rPr>
            <w:webHidden/>
          </w:rPr>
        </w:r>
        <w:r w:rsidR="00C659FC">
          <w:rPr>
            <w:webHidden/>
          </w:rPr>
          <w:fldChar w:fldCharType="separate"/>
        </w:r>
        <w:r w:rsidR="00C659FC">
          <w:rPr>
            <w:webHidden/>
          </w:rPr>
          <w:t>2</w:t>
        </w:r>
        <w:r w:rsidR="00C659FC">
          <w:rPr>
            <w:webHidden/>
          </w:rPr>
          <w:fldChar w:fldCharType="end"/>
        </w:r>
      </w:hyperlink>
    </w:p>
    <w:p w14:paraId="7FDEEFEF" w14:textId="43F8184E" w:rsidR="00C659FC" w:rsidRDefault="00C659FC">
      <w:pPr>
        <w:pStyle w:val="INNH1"/>
        <w:rPr>
          <w:rFonts w:asciiTheme="minorHAnsi" w:eastAsiaTheme="minorEastAsia" w:hAnsiTheme="minorHAnsi"/>
          <w:b w:val="0"/>
          <w:lang w:eastAsia="nb-NO"/>
        </w:rPr>
      </w:pPr>
      <w:hyperlink w:anchor="_Toc94877164" w:history="1">
        <w:r w:rsidRPr="00794990">
          <w:rPr>
            <w:rStyle w:val="Hyperkobling"/>
            <w:lang w:eastAsia="nb-NO"/>
          </w:rPr>
          <w:t>Del I:</w:t>
        </w:r>
        <w:r>
          <w:rPr>
            <w:webHidden/>
          </w:rPr>
          <w:tab/>
        </w:r>
        <w:r>
          <w:rPr>
            <w:webHidden/>
          </w:rPr>
          <w:fldChar w:fldCharType="begin"/>
        </w:r>
        <w:r>
          <w:rPr>
            <w:webHidden/>
          </w:rPr>
          <w:instrText xml:space="preserve"> PAGEREF _Toc94877164 \h </w:instrText>
        </w:r>
        <w:r>
          <w:rPr>
            <w:webHidden/>
          </w:rPr>
        </w:r>
        <w:r>
          <w:rPr>
            <w:webHidden/>
          </w:rPr>
          <w:fldChar w:fldCharType="separate"/>
        </w:r>
        <w:r>
          <w:rPr>
            <w:webHidden/>
          </w:rPr>
          <w:t>3</w:t>
        </w:r>
        <w:r>
          <w:rPr>
            <w:webHidden/>
          </w:rPr>
          <w:fldChar w:fldCharType="end"/>
        </w:r>
      </w:hyperlink>
    </w:p>
    <w:p w14:paraId="26A7AB85" w14:textId="090A925B" w:rsidR="00C659FC" w:rsidRDefault="00C659FC">
      <w:pPr>
        <w:pStyle w:val="INNH1"/>
        <w:rPr>
          <w:rFonts w:asciiTheme="minorHAnsi" w:eastAsiaTheme="minorEastAsia" w:hAnsiTheme="minorHAnsi"/>
          <w:b w:val="0"/>
          <w:lang w:eastAsia="nb-NO"/>
        </w:rPr>
      </w:pPr>
      <w:hyperlink w:anchor="_Toc94877165" w:history="1">
        <w:r w:rsidRPr="00794990">
          <w:rPr>
            <w:rStyle w:val="Hyperkobling"/>
            <w:lang w:eastAsia="nb-NO"/>
          </w:rPr>
          <w:t>Regler og anbefalinger</w:t>
        </w:r>
        <w:r>
          <w:rPr>
            <w:webHidden/>
          </w:rPr>
          <w:tab/>
        </w:r>
        <w:r>
          <w:rPr>
            <w:webHidden/>
          </w:rPr>
          <w:fldChar w:fldCharType="begin"/>
        </w:r>
        <w:r>
          <w:rPr>
            <w:webHidden/>
          </w:rPr>
          <w:instrText xml:space="preserve"> PAGEREF _Toc94877165 \h </w:instrText>
        </w:r>
        <w:r>
          <w:rPr>
            <w:webHidden/>
          </w:rPr>
        </w:r>
        <w:r>
          <w:rPr>
            <w:webHidden/>
          </w:rPr>
          <w:fldChar w:fldCharType="separate"/>
        </w:r>
        <w:r>
          <w:rPr>
            <w:webHidden/>
          </w:rPr>
          <w:t>3</w:t>
        </w:r>
        <w:r>
          <w:rPr>
            <w:webHidden/>
          </w:rPr>
          <w:fldChar w:fldCharType="end"/>
        </w:r>
      </w:hyperlink>
    </w:p>
    <w:p w14:paraId="096BE55C" w14:textId="33730396" w:rsidR="00C659FC" w:rsidRDefault="00C659FC">
      <w:pPr>
        <w:pStyle w:val="INNH1"/>
        <w:rPr>
          <w:rFonts w:asciiTheme="minorHAnsi" w:eastAsiaTheme="minorEastAsia" w:hAnsiTheme="minorHAnsi"/>
          <w:b w:val="0"/>
          <w:lang w:eastAsia="nb-NO"/>
        </w:rPr>
      </w:pPr>
      <w:hyperlink w:anchor="_Toc94877166" w:history="1">
        <w:r w:rsidRPr="00794990">
          <w:rPr>
            <w:rStyle w:val="Hyperkobling"/>
            <w:rFonts w:eastAsia="Calibri"/>
          </w:rPr>
          <w:t>1.1</w:t>
        </w:r>
        <w:r>
          <w:rPr>
            <w:rFonts w:asciiTheme="minorHAnsi" w:eastAsiaTheme="minorEastAsia" w:hAnsiTheme="minorHAnsi"/>
            <w:b w:val="0"/>
            <w:lang w:eastAsia="nb-NO"/>
          </w:rPr>
          <w:tab/>
        </w:r>
        <w:r w:rsidRPr="00794990">
          <w:rPr>
            <w:rStyle w:val="Hyperkobling"/>
            <w:rFonts w:eastAsia="Calibri"/>
          </w:rPr>
          <w:t>Nasjonale regler for arrangementer</w:t>
        </w:r>
        <w:r>
          <w:rPr>
            <w:webHidden/>
          </w:rPr>
          <w:tab/>
        </w:r>
        <w:r>
          <w:rPr>
            <w:webHidden/>
          </w:rPr>
          <w:fldChar w:fldCharType="begin"/>
        </w:r>
        <w:r>
          <w:rPr>
            <w:webHidden/>
          </w:rPr>
          <w:instrText xml:space="preserve"> PAGEREF _Toc94877166 \h </w:instrText>
        </w:r>
        <w:r>
          <w:rPr>
            <w:webHidden/>
          </w:rPr>
        </w:r>
        <w:r>
          <w:rPr>
            <w:webHidden/>
          </w:rPr>
          <w:fldChar w:fldCharType="separate"/>
        </w:r>
        <w:r>
          <w:rPr>
            <w:webHidden/>
          </w:rPr>
          <w:t>3</w:t>
        </w:r>
        <w:r>
          <w:rPr>
            <w:webHidden/>
          </w:rPr>
          <w:fldChar w:fldCharType="end"/>
        </w:r>
      </w:hyperlink>
    </w:p>
    <w:p w14:paraId="0B4ABE4F" w14:textId="3FF9F86A"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67" w:history="1">
        <w:r w:rsidRPr="00794990">
          <w:rPr>
            <w:rStyle w:val="Hyperkobling"/>
            <w:noProof/>
            <w:lang w:eastAsia="nb-NO"/>
          </w:rPr>
          <w:t>a)</w:t>
        </w:r>
        <w:r>
          <w:rPr>
            <w:rFonts w:asciiTheme="minorHAnsi" w:eastAsiaTheme="minorEastAsia" w:hAnsiTheme="minorHAnsi"/>
            <w:noProof/>
            <w:lang w:eastAsia="nb-NO"/>
          </w:rPr>
          <w:tab/>
        </w:r>
        <w:r w:rsidRPr="00794990">
          <w:rPr>
            <w:rStyle w:val="Hyperkobling"/>
            <w:noProof/>
            <w:lang w:eastAsia="nb-NO"/>
          </w:rPr>
          <w:t>Definisjon av arrangement</w:t>
        </w:r>
        <w:r>
          <w:rPr>
            <w:noProof/>
            <w:webHidden/>
          </w:rPr>
          <w:tab/>
        </w:r>
        <w:r>
          <w:rPr>
            <w:noProof/>
            <w:webHidden/>
          </w:rPr>
          <w:fldChar w:fldCharType="begin"/>
        </w:r>
        <w:r>
          <w:rPr>
            <w:noProof/>
            <w:webHidden/>
          </w:rPr>
          <w:instrText xml:space="preserve"> PAGEREF _Toc94877167 \h </w:instrText>
        </w:r>
        <w:r>
          <w:rPr>
            <w:noProof/>
            <w:webHidden/>
          </w:rPr>
        </w:r>
        <w:r>
          <w:rPr>
            <w:noProof/>
            <w:webHidden/>
          </w:rPr>
          <w:fldChar w:fldCharType="separate"/>
        </w:r>
        <w:r>
          <w:rPr>
            <w:noProof/>
            <w:webHidden/>
          </w:rPr>
          <w:t>3</w:t>
        </w:r>
        <w:r>
          <w:rPr>
            <w:noProof/>
            <w:webHidden/>
          </w:rPr>
          <w:fldChar w:fldCharType="end"/>
        </w:r>
      </w:hyperlink>
    </w:p>
    <w:p w14:paraId="4D73A5E7" w14:textId="07DF6B3B"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68" w:history="1">
        <w:r w:rsidRPr="00794990">
          <w:rPr>
            <w:rStyle w:val="Hyperkobling"/>
            <w:noProof/>
            <w:lang w:eastAsia="nb-NO"/>
          </w:rPr>
          <w:t>b)</w:t>
        </w:r>
        <w:r>
          <w:rPr>
            <w:rFonts w:asciiTheme="minorHAnsi" w:eastAsiaTheme="minorEastAsia" w:hAnsiTheme="minorHAnsi"/>
            <w:noProof/>
            <w:lang w:eastAsia="nb-NO"/>
          </w:rPr>
          <w:tab/>
        </w:r>
        <w:r w:rsidRPr="00794990">
          <w:rPr>
            <w:rStyle w:val="Hyperkobling"/>
            <w:noProof/>
            <w:lang w:eastAsia="nb-NO"/>
          </w:rPr>
          <w:t>Utpeke ansvarlig arrangør</w:t>
        </w:r>
        <w:r>
          <w:rPr>
            <w:noProof/>
            <w:webHidden/>
          </w:rPr>
          <w:tab/>
        </w:r>
        <w:r>
          <w:rPr>
            <w:noProof/>
            <w:webHidden/>
          </w:rPr>
          <w:fldChar w:fldCharType="begin"/>
        </w:r>
        <w:r>
          <w:rPr>
            <w:noProof/>
            <w:webHidden/>
          </w:rPr>
          <w:instrText xml:space="preserve"> PAGEREF _Toc94877168 \h </w:instrText>
        </w:r>
        <w:r>
          <w:rPr>
            <w:noProof/>
            <w:webHidden/>
          </w:rPr>
        </w:r>
        <w:r>
          <w:rPr>
            <w:noProof/>
            <w:webHidden/>
          </w:rPr>
          <w:fldChar w:fldCharType="separate"/>
        </w:r>
        <w:r>
          <w:rPr>
            <w:noProof/>
            <w:webHidden/>
          </w:rPr>
          <w:t>3</w:t>
        </w:r>
        <w:r>
          <w:rPr>
            <w:noProof/>
            <w:webHidden/>
          </w:rPr>
          <w:fldChar w:fldCharType="end"/>
        </w:r>
      </w:hyperlink>
    </w:p>
    <w:p w14:paraId="68B07A83" w14:textId="1BE2CA8F"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69" w:history="1">
        <w:r w:rsidRPr="00794990">
          <w:rPr>
            <w:rStyle w:val="Hyperkobling"/>
            <w:noProof/>
            <w:lang w:eastAsia="nb-NO"/>
          </w:rPr>
          <w:t>c)</w:t>
        </w:r>
        <w:r>
          <w:rPr>
            <w:rFonts w:asciiTheme="minorHAnsi" w:eastAsiaTheme="minorEastAsia" w:hAnsiTheme="minorHAnsi"/>
            <w:noProof/>
            <w:lang w:eastAsia="nb-NO"/>
          </w:rPr>
          <w:tab/>
        </w:r>
        <w:r w:rsidRPr="00794990">
          <w:rPr>
            <w:rStyle w:val="Hyperkobling"/>
            <w:noProof/>
            <w:lang w:eastAsia="nb-NO"/>
          </w:rPr>
          <w:t xml:space="preserve">Antall deltakere på </w:t>
        </w:r>
        <w:bookmarkStart w:id="1" w:name="_GoBack"/>
        <w:bookmarkEnd w:id="1"/>
        <w:r w:rsidRPr="00794990">
          <w:rPr>
            <w:rStyle w:val="Hyperkobling"/>
            <w:noProof/>
            <w:lang w:eastAsia="nb-NO"/>
          </w:rPr>
          <w:t>arrangement</w:t>
        </w:r>
        <w:r>
          <w:rPr>
            <w:noProof/>
            <w:webHidden/>
          </w:rPr>
          <w:tab/>
        </w:r>
        <w:r>
          <w:rPr>
            <w:noProof/>
            <w:webHidden/>
          </w:rPr>
          <w:fldChar w:fldCharType="begin"/>
        </w:r>
        <w:r>
          <w:rPr>
            <w:noProof/>
            <w:webHidden/>
          </w:rPr>
          <w:instrText xml:space="preserve"> PAGEREF _Toc94877169 \h </w:instrText>
        </w:r>
        <w:r>
          <w:rPr>
            <w:noProof/>
            <w:webHidden/>
          </w:rPr>
        </w:r>
        <w:r>
          <w:rPr>
            <w:noProof/>
            <w:webHidden/>
          </w:rPr>
          <w:fldChar w:fldCharType="separate"/>
        </w:r>
        <w:r>
          <w:rPr>
            <w:noProof/>
            <w:webHidden/>
          </w:rPr>
          <w:t>4</w:t>
        </w:r>
        <w:r>
          <w:rPr>
            <w:noProof/>
            <w:webHidden/>
          </w:rPr>
          <w:fldChar w:fldCharType="end"/>
        </w:r>
      </w:hyperlink>
    </w:p>
    <w:p w14:paraId="5558ED7F" w14:textId="121478D7"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70" w:history="1">
        <w:r w:rsidRPr="00794990">
          <w:rPr>
            <w:rStyle w:val="Hyperkobling"/>
            <w:noProof/>
            <w:lang w:eastAsia="nb-NO"/>
          </w:rPr>
          <w:t>d)</w:t>
        </w:r>
        <w:r>
          <w:rPr>
            <w:rFonts w:asciiTheme="minorHAnsi" w:eastAsiaTheme="minorEastAsia" w:hAnsiTheme="minorHAnsi"/>
            <w:noProof/>
            <w:lang w:eastAsia="nb-NO"/>
          </w:rPr>
          <w:tab/>
        </w:r>
        <w:r w:rsidRPr="00794990">
          <w:rPr>
            <w:rStyle w:val="Hyperkobling"/>
            <w:noProof/>
            <w:lang w:eastAsia="nb-NO"/>
          </w:rPr>
          <w:t>Avstand</w:t>
        </w:r>
        <w:r>
          <w:rPr>
            <w:noProof/>
            <w:webHidden/>
          </w:rPr>
          <w:tab/>
        </w:r>
        <w:r>
          <w:rPr>
            <w:noProof/>
            <w:webHidden/>
          </w:rPr>
          <w:fldChar w:fldCharType="begin"/>
        </w:r>
        <w:r>
          <w:rPr>
            <w:noProof/>
            <w:webHidden/>
          </w:rPr>
          <w:instrText xml:space="preserve"> PAGEREF _Toc94877170 \h </w:instrText>
        </w:r>
        <w:r>
          <w:rPr>
            <w:noProof/>
            <w:webHidden/>
          </w:rPr>
        </w:r>
        <w:r>
          <w:rPr>
            <w:noProof/>
            <w:webHidden/>
          </w:rPr>
          <w:fldChar w:fldCharType="separate"/>
        </w:r>
        <w:r>
          <w:rPr>
            <w:noProof/>
            <w:webHidden/>
          </w:rPr>
          <w:t>4</w:t>
        </w:r>
        <w:r>
          <w:rPr>
            <w:noProof/>
            <w:webHidden/>
          </w:rPr>
          <w:fldChar w:fldCharType="end"/>
        </w:r>
      </w:hyperlink>
    </w:p>
    <w:p w14:paraId="4F9C0F48" w14:textId="7EBE1D3E"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71" w:history="1">
        <w:r w:rsidRPr="00794990">
          <w:rPr>
            <w:rStyle w:val="Hyperkobling"/>
            <w:noProof/>
            <w:lang w:eastAsia="nb-NO"/>
          </w:rPr>
          <w:t>e)</w:t>
        </w:r>
        <w:r>
          <w:rPr>
            <w:rFonts w:asciiTheme="minorHAnsi" w:eastAsiaTheme="minorEastAsia" w:hAnsiTheme="minorHAnsi"/>
            <w:noProof/>
            <w:lang w:eastAsia="nb-NO"/>
          </w:rPr>
          <w:tab/>
        </w:r>
        <w:r w:rsidRPr="00794990">
          <w:rPr>
            <w:rStyle w:val="Hyperkobling"/>
            <w:noProof/>
            <w:lang w:eastAsia="nb-NO"/>
          </w:rPr>
          <w:t>Registrering av deltakere</w:t>
        </w:r>
        <w:r>
          <w:rPr>
            <w:noProof/>
            <w:webHidden/>
          </w:rPr>
          <w:tab/>
        </w:r>
        <w:r>
          <w:rPr>
            <w:noProof/>
            <w:webHidden/>
          </w:rPr>
          <w:fldChar w:fldCharType="begin"/>
        </w:r>
        <w:r>
          <w:rPr>
            <w:noProof/>
            <w:webHidden/>
          </w:rPr>
          <w:instrText xml:space="preserve"> PAGEREF _Toc94877171 \h </w:instrText>
        </w:r>
        <w:r>
          <w:rPr>
            <w:noProof/>
            <w:webHidden/>
          </w:rPr>
        </w:r>
        <w:r>
          <w:rPr>
            <w:noProof/>
            <w:webHidden/>
          </w:rPr>
          <w:fldChar w:fldCharType="separate"/>
        </w:r>
        <w:r>
          <w:rPr>
            <w:noProof/>
            <w:webHidden/>
          </w:rPr>
          <w:t>4</w:t>
        </w:r>
        <w:r>
          <w:rPr>
            <w:noProof/>
            <w:webHidden/>
          </w:rPr>
          <w:fldChar w:fldCharType="end"/>
        </w:r>
      </w:hyperlink>
    </w:p>
    <w:p w14:paraId="31031772" w14:textId="41A3A70F"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72" w:history="1">
        <w:r w:rsidRPr="00794990">
          <w:rPr>
            <w:rStyle w:val="Hyperkobling"/>
            <w:noProof/>
            <w:lang w:eastAsia="nb-NO"/>
          </w:rPr>
          <w:t>f)</w:t>
        </w:r>
        <w:r>
          <w:rPr>
            <w:rFonts w:asciiTheme="minorHAnsi" w:eastAsiaTheme="minorEastAsia" w:hAnsiTheme="minorHAnsi"/>
            <w:noProof/>
            <w:lang w:eastAsia="nb-NO"/>
          </w:rPr>
          <w:tab/>
        </w:r>
        <w:r w:rsidRPr="00794990">
          <w:rPr>
            <w:rStyle w:val="Hyperkobling"/>
            <w:noProof/>
            <w:lang w:eastAsia="nb-NO"/>
          </w:rPr>
          <w:t>Munnbind</w:t>
        </w:r>
        <w:r>
          <w:rPr>
            <w:noProof/>
            <w:webHidden/>
          </w:rPr>
          <w:tab/>
        </w:r>
        <w:r>
          <w:rPr>
            <w:noProof/>
            <w:webHidden/>
          </w:rPr>
          <w:fldChar w:fldCharType="begin"/>
        </w:r>
        <w:r>
          <w:rPr>
            <w:noProof/>
            <w:webHidden/>
          </w:rPr>
          <w:instrText xml:space="preserve"> PAGEREF _Toc94877172 \h </w:instrText>
        </w:r>
        <w:r>
          <w:rPr>
            <w:noProof/>
            <w:webHidden/>
          </w:rPr>
        </w:r>
        <w:r>
          <w:rPr>
            <w:noProof/>
            <w:webHidden/>
          </w:rPr>
          <w:fldChar w:fldCharType="separate"/>
        </w:r>
        <w:r>
          <w:rPr>
            <w:noProof/>
            <w:webHidden/>
          </w:rPr>
          <w:t>4</w:t>
        </w:r>
        <w:r>
          <w:rPr>
            <w:noProof/>
            <w:webHidden/>
          </w:rPr>
          <w:fldChar w:fldCharType="end"/>
        </w:r>
      </w:hyperlink>
    </w:p>
    <w:p w14:paraId="5EA74588" w14:textId="24776103" w:rsidR="00C659FC" w:rsidRDefault="00C659FC">
      <w:pPr>
        <w:pStyle w:val="INNH1"/>
        <w:rPr>
          <w:rFonts w:asciiTheme="minorHAnsi" w:eastAsiaTheme="minorEastAsia" w:hAnsiTheme="minorHAnsi"/>
          <w:b w:val="0"/>
          <w:lang w:eastAsia="nb-NO"/>
        </w:rPr>
      </w:pPr>
      <w:hyperlink w:anchor="_Toc94877173" w:history="1">
        <w:r w:rsidRPr="00794990">
          <w:rPr>
            <w:rStyle w:val="Hyperkobling"/>
            <w:rFonts w:eastAsia="Calibri"/>
          </w:rPr>
          <w:t>1.2</w:t>
        </w:r>
        <w:r>
          <w:rPr>
            <w:rFonts w:asciiTheme="minorHAnsi" w:eastAsiaTheme="minorEastAsia" w:hAnsiTheme="minorHAnsi"/>
            <w:b w:val="0"/>
            <w:lang w:eastAsia="nb-NO"/>
          </w:rPr>
          <w:tab/>
        </w:r>
        <w:r w:rsidRPr="00794990">
          <w:rPr>
            <w:rStyle w:val="Hyperkobling"/>
            <w:rFonts w:eastAsia="Calibri"/>
          </w:rPr>
          <w:t>Nasjonale anbefalinger</w:t>
        </w:r>
        <w:r>
          <w:rPr>
            <w:webHidden/>
          </w:rPr>
          <w:tab/>
        </w:r>
        <w:r>
          <w:rPr>
            <w:webHidden/>
          </w:rPr>
          <w:fldChar w:fldCharType="begin"/>
        </w:r>
        <w:r>
          <w:rPr>
            <w:webHidden/>
          </w:rPr>
          <w:instrText xml:space="preserve"> PAGEREF _Toc94877173 \h </w:instrText>
        </w:r>
        <w:r>
          <w:rPr>
            <w:webHidden/>
          </w:rPr>
        </w:r>
        <w:r>
          <w:rPr>
            <w:webHidden/>
          </w:rPr>
          <w:fldChar w:fldCharType="separate"/>
        </w:r>
        <w:r>
          <w:rPr>
            <w:webHidden/>
          </w:rPr>
          <w:t>5</w:t>
        </w:r>
        <w:r>
          <w:rPr>
            <w:webHidden/>
          </w:rPr>
          <w:fldChar w:fldCharType="end"/>
        </w:r>
      </w:hyperlink>
    </w:p>
    <w:p w14:paraId="5223596F" w14:textId="06839C3D"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74" w:history="1">
        <w:r w:rsidRPr="00794990">
          <w:rPr>
            <w:rStyle w:val="Hyperkobling"/>
            <w:noProof/>
            <w:lang w:eastAsia="nb-NO"/>
          </w:rPr>
          <w:t>a)</w:t>
        </w:r>
        <w:r>
          <w:rPr>
            <w:rFonts w:asciiTheme="minorHAnsi" w:eastAsiaTheme="minorEastAsia" w:hAnsiTheme="minorHAnsi"/>
            <w:noProof/>
            <w:lang w:eastAsia="nb-NO"/>
          </w:rPr>
          <w:tab/>
        </w:r>
        <w:r w:rsidRPr="00794990">
          <w:rPr>
            <w:rStyle w:val="Hyperkobling"/>
            <w:noProof/>
            <w:lang w:eastAsia="nb-NO"/>
          </w:rPr>
          <w:t>Servering av mat og drikke</w:t>
        </w:r>
        <w:r>
          <w:rPr>
            <w:noProof/>
            <w:webHidden/>
          </w:rPr>
          <w:tab/>
        </w:r>
        <w:r>
          <w:rPr>
            <w:noProof/>
            <w:webHidden/>
          </w:rPr>
          <w:fldChar w:fldCharType="begin"/>
        </w:r>
        <w:r>
          <w:rPr>
            <w:noProof/>
            <w:webHidden/>
          </w:rPr>
          <w:instrText xml:space="preserve"> PAGEREF _Toc94877174 \h </w:instrText>
        </w:r>
        <w:r>
          <w:rPr>
            <w:noProof/>
            <w:webHidden/>
          </w:rPr>
        </w:r>
        <w:r>
          <w:rPr>
            <w:noProof/>
            <w:webHidden/>
          </w:rPr>
          <w:fldChar w:fldCharType="separate"/>
        </w:r>
        <w:r>
          <w:rPr>
            <w:noProof/>
            <w:webHidden/>
          </w:rPr>
          <w:t>5</w:t>
        </w:r>
        <w:r>
          <w:rPr>
            <w:noProof/>
            <w:webHidden/>
          </w:rPr>
          <w:fldChar w:fldCharType="end"/>
        </w:r>
      </w:hyperlink>
    </w:p>
    <w:p w14:paraId="312AC7CC" w14:textId="5BF5B095"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75" w:history="1">
        <w:r w:rsidRPr="00794990">
          <w:rPr>
            <w:rStyle w:val="Hyperkobling"/>
            <w:rFonts w:eastAsia="Arial" w:cs="Arial"/>
            <w:noProof/>
          </w:rPr>
          <w:t>b)</w:t>
        </w:r>
        <w:r>
          <w:rPr>
            <w:rFonts w:asciiTheme="minorHAnsi" w:eastAsiaTheme="minorEastAsia" w:hAnsiTheme="minorHAnsi"/>
            <w:noProof/>
            <w:lang w:eastAsia="nb-NO"/>
          </w:rPr>
          <w:tab/>
        </w:r>
        <w:r w:rsidRPr="00794990">
          <w:rPr>
            <w:rStyle w:val="Hyperkobling"/>
            <w:rFonts w:eastAsia="Arial" w:cs="Arial"/>
            <w:noProof/>
          </w:rPr>
          <w:t>Ventilasjon</w:t>
        </w:r>
        <w:r>
          <w:rPr>
            <w:noProof/>
            <w:webHidden/>
          </w:rPr>
          <w:tab/>
        </w:r>
        <w:r>
          <w:rPr>
            <w:noProof/>
            <w:webHidden/>
          </w:rPr>
          <w:fldChar w:fldCharType="begin"/>
        </w:r>
        <w:r>
          <w:rPr>
            <w:noProof/>
            <w:webHidden/>
          </w:rPr>
          <w:instrText xml:space="preserve"> PAGEREF _Toc94877175 \h </w:instrText>
        </w:r>
        <w:r>
          <w:rPr>
            <w:noProof/>
            <w:webHidden/>
          </w:rPr>
        </w:r>
        <w:r>
          <w:rPr>
            <w:noProof/>
            <w:webHidden/>
          </w:rPr>
          <w:fldChar w:fldCharType="separate"/>
        </w:r>
        <w:r>
          <w:rPr>
            <w:noProof/>
            <w:webHidden/>
          </w:rPr>
          <w:t>5</w:t>
        </w:r>
        <w:r>
          <w:rPr>
            <w:noProof/>
            <w:webHidden/>
          </w:rPr>
          <w:fldChar w:fldCharType="end"/>
        </w:r>
      </w:hyperlink>
    </w:p>
    <w:p w14:paraId="513FBA18" w14:textId="19DA151A"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76" w:history="1">
        <w:r w:rsidRPr="00794990">
          <w:rPr>
            <w:rStyle w:val="Hyperkobling"/>
            <w:noProof/>
            <w:lang w:eastAsia="nb-NO"/>
          </w:rPr>
          <w:t>c)</w:t>
        </w:r>
        <w:r>
          <w:rPr>
            <w:rFonts w:asciiTheme="minorHAnsi" w:eastAsiaTheme="minorEastAsia" w:hAnsiTheme="minorHAnsi"/>
            <w:noProof/>
            <w:lang w:eastAsia="nb-NO"/>
          </w:rPr>
          <w:tab/>
        </w:r>
        <w:r w:rsidRPr="00794990">
          <w:rPr>
            <w:rStyle w:val="Hyperkobling"/>
            <w:noProof/>
            <w:lang w:eastAsia="nb-NO"/>
          </w:rPr>
          <w:t>Hygiene, renhold og bruk av felles utstyr</w:t>
        </w:r>
        <w:r>
          <w:rPr>
            <w:noProof/>
            <w:webHidden/>
          </w:rPr>
          <w:tab/>
        </w:r>
        <w:r>
          <w:rPr>
            <w:noProof/>
            <w:webHidden/>
          </w:rPr>
          <w:fldChar w:fldCharType="begin"/>
        </w:r>
        <w:r>
          <w:rPr>
            <w:noProof/>
            <w:webHidden/>
          </w:rPr>
          <w:instrText xml:space="preserve"> PAGEREF _Toc94877176 \h </w:instrText>
        </w:r>
        <w:r>
          <w:rPr>
            <w:noProof/>
            <w:webHidden/>
          </w:rPr>
        </w:r>
        <w:r>
          <w:rPr>
            <w:noProof/>
            <w:webHidden/>
          </w:rPr>
          <w:fldChar w:fldCharType="separate"/>
        </w:r>
        <w:r>
          <w:rPr>
            <w:noProof/>
            <w:webHidden/>
          </w:rPr>
          <w:t>5</w:t>
        </w:r>
        <w:r>
          <w:rPr>
            <w:noProof/>
            <w:webHidden/>
          </w:rPr>
          <w:fldChar w:fldCharType="end"/>
        </w:r>
      </w:hyperlink>
    </w:p>
    <w:p w14:paraId="14D31485" w14:textId="63263A81"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77" w:history="1">
        <w:r w:rsidRPr="00794990">
          <w:rPr>
            <w:rStyle w:val="Hyperkobling"/>
            <w:rFonts w:eastAsia="Arial" w:cs="Arial"/>
            <w:noProof/>
          </w:rPr>
          <w:t>d)</w:t>
        </w:r>
        <w:r>
          <w:rPr>
            <w:rFonts w:asciiTheme="minorHAnsi" w:eastAsiaTheme="minorEastAsia" w:hAnsiTheme="minorHAnsi"/>
            <w:noProof/>
            <w:lang w:eastAsia="nb-NO"/>
          </w:rPr>
          <w:tab/>
        </w:r>
        <w:r w:rsidRPr="00794990">
          <w:rPr>
            <w:rStyle w:val="Hyperkobling"/>
            <w:rFonts w:eastAsia="Arial" w:cs="Arial"/>
            <w:noProof/>
          </w:rPr>
          <w:t>Fritidsaktiviteter for barn og unge under 20 år</w:t>
        </w:r>
        <w:r>
          <w:rPr>
            <w:noProof/>
            <w:webHidden/>
          </w:rPr>
          <w:tab/>
        </w:r>
        <w:r>
          <w:rPr>
            <w:noProof/>
            <w:webHidden/>
          </w:rPr>
          <w:fldChar w:fldCharType="begin"/>
        </w:r>
        <w:r>
          <w:rPr>
            <w:noProof/>
            <w:webHidden/>
          </w:rPr>
          <w:instrText xml:space="preserve"> PAGEREF _Toc94877177 \h </w:instrText>
        </w:r>
        <w:r>
          <w:rPr>
            <w:noProof/>
            <w:webHidden/>
          </w:rPr>
        </w:r>
        <w:r>
          <w:rPr>
            <w:noProof/>
            <w:webHidden/>
          </w:rPr>
          <w:fldChar w:fldCharType="separate"/>
        </w:r>
        <w:r>
          <w:rPr>
            <w:noProof/>
            <w:webHidden/>
          </w:rPr>
          <w:t>5</w:t>
        </w:r>
        <w:r>
          <w:rPr>
            <w:noProof/>
            <w:webHidden/>
          </w:rPr>
          <w:fldChar w:fldCharType="end"/>
        </w:r>
      </w:hyperlink>
    </w:p>
    <w:p w14:paraId="00C6F814" w14:textId="15903EE9"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78" w:history="1">
        <w:r w:rsidRPr="00794990">
          <w:rPr>
            <w:rStyle w:val="Hyperkobling"/>
            <w:rFonts w:eastAsia="Arial" w:cs="Arial"/>
            <w:noProof/>
          </w:rPr>
          <w:t>e)</w:t>
        </w:r>
        <w:r>
          <w:rPr>
            <w:rFonts w:asciiTheme="minorHAnsi" w:eastAsiaTheme="minorEastAsia" w:hAnsiTheme="minorHAnsi"/>
            <w:noProof/>
            <w:lang w:eastAsia="nb-NO"/>
          </w:rPr>
          <w:tab/>
        </w:r>
        <w:r w:rsidRPr="00794990">
          <w:rPr>
            <w:rStyle w:val="Hyperkobling"/>
            <w:rFonts w:eastAsia="Arial" w:cs="Arial"/>
            <w:noProof/>
          </w:rPr>
          <w:t>Fritidsaktiviteter for voksne fra 20 år</w:t>
        </w:r>
        <w:r>
          <w:rPr>
            <w:noProof/>
            <w:webHidden/>
          </w:rPr>
          <w:tab/>
        </w:r>
        <w:r>
          <w:rPr>
            <w:noProof/>
            <w:webHidden/>
          </w:rPr>
          <w:fldChar w:fldCharType="begin"/>
        </w:r>
        <w:r>
          <w:rPr>
            <w:noProof/>
            <w:webHidden/>
          </w:rPr>
          <w:instrText xml:space="preserve"> PAGEREF _Toc94877178 \h </w:instrText>
        </w:r>
        <w:r>
          <w:rPr>
            <w:noProof/>
            <w:webHidden/>
          </w:rPr>
        </w:r>
        <w:r>
          <w:rPr>
            <w:noProof/>
            <w:webHidden/>
          </w:rPr>
          <w:fldChar w:fldCharType="separate"/>
        </w:r>
        <w:r>
          <w:rPr>
            <w:noProof/>
            <w:webHidden/>
          </w:rPr>
          <w:t>5</w:t>
        </w:r>
        <w:r>
          <w:rPr>
            <w:noProof/>
            <w:webHidden/>
          </w:rPr>
          <w:fldChar w:fldCharType="end"/>
        </w:r>
      </w:hyperlink>
    </w:p>
    <w:p w14:paraId="6C27CEDC" w14:textId="3A37922D"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79" w:history="1">
        <w:r w:rsidRPr="00794990">
          <w:rPr>
            <w:rStyle w:val="Hyperkobling"/>
            <w:noProof/>
            <w:lang w:eastAsia="nb-NO"/>
          </w:rPr>
          <w:t>f)</w:t>
        </w:r>
        <w:r>
          <w:rPr>
            <w:rFonts w:asciiTheme="minorHAnsi" w:eastAsiaTheme="minorEastAsia" w:hAnsiTheme="minorHAnsi"/>
            <w:noProof/>
            <w:lang w:eastAsia="nb-NO"/>
          </w:rPr>
          <w:tab/>
        </w:r>
        <w:r w:rsidRPr="00794990">
          <w:rPr>
            <w:rStyle w:val="Hyperkobling"/>
            <w:rFonts w:eastAsia="Arial" w:cs="Arial"/>
            <w:noProof/>
          </w:rPr>
          <w:t>Utsatte grupper og personer med funksjonsnedsettelser</w:t>
        </w:r>
        <w:r>
          <w:rPr>
            <w:noProof/>
            <w:webHidden/>
          </w:rPr>
          <w:tab/>
        </w:r>
        <w:r>
          <w:rPr>
            <w:noProof/>
            <w:webHidden/>
          </w:rPr>
          <w:fldChar w:fldCharType="begin"/>
        </w:r>
        <w:r>
          <w:rPr>
            <w:noProof/>
            <w:webHidden/>
          </w:rPr>
          <w:instrText xml:space="preserve"> PAGEREF _Toc94877179 \h </w:instrText>
        </w:r>
        <w:r>
          <w:rPr>
            <w:noProof/>
            <w:webHidden/>
          </w:rPr>
        </w:r>
        <w:r>
          <w:rPr>
            <w:noProof/>
            <w:webHidden/>
          </w:rPr>
          <w:fldChar w:fldCharType="separate"/>
        </w:r>
        <w:r>
          <w:rPr>
            <w:noProof/>
            <w:webHidden/>
          </w:rPr>
          <w:t>5</w:t>
        </w:r>
        <w:r>
          <w:rPr>
            <w:noProof/>
            <w:webHidden/>
          </w:rPr>
          <w:fldChar w:fldCharType="end"/>
        </w:r>
      </w:hyperlink>
    </w:p>
    <w:p w14:paraId="4E37C595" w14:textId="04339CDB"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80" w:history="1">
        <w:r w:rsidRPr="00794990">
          <w:rPr>
            <w:rStyle w:val="Hyperkobling"/>
            <w:rFonts w:eastAsia="Arial" w:cs="Arial"/>
            <w:noProof/>
          </w:rPr>
          <w:t>g)</w:t>
        </w:r>
        <w:r>
          <w:rPr>
            <w:rFonts w:asciiTheme="minorHAnsi" w:eastAsiaTheme="minorEastAsia" w:hAnsiTheme="minorHAnsi"/>
            <w:noProof/>
            <w:lang w:eastAsia="nb-NO"/>
          </w:rPr>
          <w:tab/>
        </w:r>
        <w:r w:rsidRPr="00794990">
          <w:rPr>
            <w:rStyle w:val="Hyperkobling"/>
            <w:rFonts w:eastAsia="Arial" w:cs="Arial"/>
            <w:noProof/>
          </w:rPr>
          <w:t>Nærkontakt</w:t>
        </w:r>
        <w:r>
          <w:rPr>
            <w:noProof/>
            <w:webHidden/>
          </w:rPr>
          <w:tab/>
        </w:r>
        <w:r>
          <w:rPr>
            <w:noProof/>
            <w:webHidden/>
          </w:rPr>
          <w:fldChar w:fldCharType="begin"/>
        </w:r>
        <w:r>
          <w:rPr>
            <w:noProof/>
            <w:webHidden/>
          </w:rPr>
          <w:instrText xml:space="preserve"> PAGEREF _Toc94877180 \h </w:instrText>
        </w:r>
        <w:r>
          <w:rPr>
            <w:noProof/>
            <w:webHidden/>
          </w:rPr>
        </w:r>
        <w:r>
          <w:rPr>
            <w:noProof/>
            <w:webHidden/>
          </w:rPr>
          <w:fldChar w:fldCharType="separate"/>
        </w:r>
        <w:r>
          <w:rPr>
            <w:noProof/>
            <w:webHidden/>
          </w:rPr>
          <w:t>5</w:t>
        </w:r>
        <w:r>
          <w:rPr>
            <w:noProof/>
            <w:webHidden/>
          </w:rPr>
          <w:fldChar w:fldCharType="end"/>
        </w:r>
      </w:hyperlink>
    </w:p>
    <w:p w14:paraId="4CA3CDA7" w14:textId="05B99272" w:rsidR="00C659FC" w:rsidRDefault="00C659FC">
      <w:pPr>
        <w:pStyle w:val="INNH1"/>
        <w:rPr>
          <w:rFonts w:asciiTheme="minorHAnsi" w:eastAsiaTheme="minorEastAsia" w:hAnsiTheme="minorHAnsi"/>
          <w:b w:val="0"/>
          <w:lang w:eastAsia="nb-NO"/>
        </w:rPr>
      </w:pPr>
      <w:hyperlink w:anchor="_Toc94877181" w:history="1">
        <w:r w:rsidRPr="00794990">
          <w:rPr>
            <w:rStyle w:val="Hyperkobling"/>
            <w:rFonts w:eastAsia="Calibri"/>
          </w:rPr>
          <w:t>1.3</w:t>
        </w:r>
        <w:r>
          <w:rPr>
            <w:rFonts w:asciiTheme="minorHAnsi" w:eastAsiaTheme="minorEastAsia" w:hAnsiTheme="minorHAnsi"/>
            <w:b w:val="0"/>
            <w:lang w:eastAsia="nb-NO"/>
          </w:rPr>
          <w:tab/>
        </w:r>
        <w:r w:rsidRPr="00794990">
          <w:rPr>
            <w:rStyle w:val="Hyperkobling"/>
            <w:rFonts w:eastAsia="Calibri"/>
          </w:rPr>
          <w:t>Lokale regler</w:t>
        </w:r>
        <w:r>
          <w:rPr>
            <w:webHidden/>
          </w:rPr>
          <w:tab/>
        </w:r>
        <w:r>
          <w:rPr>
            <w:webHidden/>
          </w:rPr>
          <w:fldChar w:fldCharType="begin"/>
        </w:r>
        <w:r>
          <w:rPr>
            <w:webHidden/>
          </w:rPr>
          <w:instrText xml:space="preserve"> PAGEREF _Toc94877181 \h </w:instrText>
        </w:r>
        <w:r>
          <w:rPr>
            <w:webHidden/>
          </w:rPr>
        </w:r>
        <w:r>
          <w:rPr>
            <w:webHidden/>
          </w:rPr>
          <w:fldChar w:fldCharType="separate"/>
        </w:r>
        <w:r>
          <w:rPr>
            <w:webHidden/>
          </w:rPr>
          <w:t>6</w:t>
        </w:r>
        <w:r>
          <w:rPr>
            <w:webHidden/>
          </w:rPr>
          <w:fldChar w:fldCharType="end"/>
        </w:r>
      </w:hyperlink>
    </w:p>
    <w:p w14:paraId="4315686B" w14:textId="4C11DED0" w:rsidR="00C659FC" w:rsidRDefault="00C659FC">
      <w:pPr>
        <w:pStyle w:val="INNH1"/>
        <w:rPr>
          <w:rFonts w:asciiTheme="minorHAnsi" w:eastAsiaTheme="minorEastAsia" w:hAnsiTheme="minorHAnsi"/>
          <w:b w:val="0"/>
          <w:lang w:eastAsia="nb-NO"/>
        </w:rPr>
      </w:pPr>
      <w:hyperlink w:anchor="_Toc94877182" w:history="1">
        <w:r w:rsidRPr="00794990">
          <w:rPr>
            <w:rStyle w:val="Hyperkobling"/>
            <w:rFonts w:eastAsia="Calibri"/>
          </w:rPr>
          <w:t>1.4</w:t>
        </w:r>
        <w:r>
          <w:rPr>
            <w:rFonts w:asciiTheme="minorHAnsi" w:eastAsiaTheme="minorEastAsia" w:hAnsiTheme="minorHAnsi"/>
            <w:b w:val="0"/>
            <w:lang w:eastAsia="nb-NO"/>
          </w:rPr>
          <w:tab/>
        </w:r>
        <w:r w:rsidRPr="00794990">
          <w:rPr>
            <w:rStyle w:val="Hyperkobling"/>
            <w:rFonts w:eastAsia="Calibri"/>
          </w:rPr>
          <w:t>Trafikklysmodellen for barne- og ungdomsarbeidet</w:t>
        </w:r>
        <w:r>
          <w:rPr>
            <w:webHidden/>
          </w:rPr>
          <w:tab/>
        </w:r>
        <w:r>
          <w:rPr>
            <w:webHidden/>
          </w:rPr>
          <w:fldChar w:fldCharType="begin"/>
        </w:r>
        <w:r>
          <w:rPr>
            <w:webHidden/>
          </w:rPr>
          <w:instrText xml:space="preserve"> PAGEREF _Toc94877182 \h </w:instrText>
        </w:r>
        <w:r>
          <w:rPr>
            <w:webHidden/>
          </w:rPr>
        </w:r>
        <w:r>
          <w:rPr>
            <w:webHidden/>
          </w:rPr>
          <w:fldChar w:fldCharType="separate"/>
        </w:r>
        <w:r>
          <w:rPr>
            <w:webHidden/>
          </w:rPr>
          <w:t>6</w:t>
        </w:r>
        <w:r>
          <w:rPr>
            <w:webHidden/>
          </w:rPr>
          <w:fldChar w:fldCharType="end"/>
        </w:r>
      </w:hyperlink>
    </w:p>
    <w:p w14:paraId="2753A82A" w14:textId="10D393F0" w:rsidR="00C659FC" w:rsidRDefault="00C659FC">
      <w:pPr>
        <w:pStyle w:val="INNH1"/>
        <w:rPr>
          <w:rFonts w:asciiTheme="minorHAnsi" w:eastAsiaTheme="minorEastAsia" w:hAnsiTheme="minorHAnsi"/>
          <w:b w:val="0"/>
          <w:lang w:eastAsia="nb-NO"/>
        </w:rPr>
      </w:pPr>
      <w:hyperlink w:anchor="_Toc94877183" w:history="1">
        <w:r w:rsidRPr="00794990">
          <w:rPr>
            <w:rStyle w:val="Hyperkobling"/>
            <w:rFonts w:eastAsia="Calibri"/>
          </w:rPr>
          <w:t>1.5</w:t>
        </w:r>
        <w:r>
          <w:rPr>
            <w:rFonts w:asciiTheme="minorHAnsi" w:eastAsiaTheme="minorEastAsia" w:hAnsiTheme="minorHAnsi"/>
            <w:b w:val="0"/>
            <w:lang w:eastAsia="nb-NO"/>
          </w:rPr>
          <w:tab/>
        </w:r>
        <w:r w:rsidRPr="00794990">
          <w:rPr>
            <w:rStyle w:val="Hyperkobling"/>
            <w:rFonts w:eastAsia="Calibri"/>
          </w:rPr>
          <w:t>Kontorarbeidsplasser, møter mv.</w:t>
        </w:r>
        <w:r>
          <w:rPr>
            <w:webHidden/>
          </w:rPr>
          <w:tab/>
        </w:r>
        <w:r>
          <w:rPr>
            <w:webHidden/>
          </w:rPr>
          <w:fldChar w:fldCharType="begin"/>
        </w:r>
        <w:r>
          <w:rPr>
            <w:webHidden/>
          </w:rPr>
          <w:instrText xml:space="preserve"> PAGEREF _Toc94877183 \h </w:instrText>
        </w:r>
        <w:r>
          <w:rPr>
            <w:webHidden/>
          </w:rPr>
        </w:r>
        <w:r>
          <w:rPr>
            <w:webHidden/>
          </w:rPr>
          <w:fldChar w:fldCharType="separate"/>
        </w:r>
        <w:r>
          <w:rPr>
            <w:webHidden/>
          </w:rPr>
          <w:t>6</w:t>
        </w:r>
        <w:r>
          <w:rPr>
            <w:webHidden/>
          </w:rPr>
          <w:fldChar w:fldCharType="end"/>
        </w:r>
      </w:hyperlink>
    </w:p>
    <w:p w14:paraId="4F671E2F" w14:textId="4B147FAC"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84" w:history="1">
        <w:r w:rsidRPr="00794990">
          <w:rPr>
            <w:rStyle w:val="Hyperkobling"/>
            <w:rFonts w:eastAsia="Calibri"/>
            <w:noProof/>
          </w:rPr>
          <w:t>a)</w:t>
        </w:r>
        <w:r>
          <w:rPr>
            <w:rFonts w:asciiTheme="minorHAnsi" w:eastAsiaTheme="minorEastAsia" w:hAnsiTheme="minorHAnsi"/>
            <w:noProof/>
            <w:lang w:eastAsia="nb-NO"/>
          </w:rPr>
          <w:tab/>
        </w:r>
        <w:r w:rsidRPr="00794990">
          <w:rPr>
            <w:rStyle w:val="Hyperkobling"/>
            <w:rFonts w:eastAsia="Calibri"/>
            <w:noProof/>
          </w:rPr>
          <w:t>Kontorarbeidsplasser</w:t>
        </w:r>
        <w:r>
          <w:rPr>
            <w:noProof/>
            <w:webHidden/>
          </w:rPr>
          <w:tab/>
        </w:r>
        <w:r>
          <w:rPr>
            <w:noProof/>
            <w:webHidden/>
          </w:rPr>
          <w:fldChar w:fldCharType="begin"/>
        </w:r>
        <w:r>
          <w:rPr>
            <w:noProof/>
            <w:webHidden/>
          </w:rPr>
          <w:instrText xml:space="preserve"> PAGEREF _Toc94877184 \h </w:instrText>
        </w:r>
        <w:r>
          <w:rPr>
            <w:noProof/>
            <w:webHidden/>
          </w:rPr>
        </w:r>
        <w:r>
          <w:rPr>
            <w:noProof/>
            <w:webHidden/>
          </w:rPr>
          <w:fldChar w:fldCharType="separate"/>
        </w:r>
        <w:r>
          <w:rPr>
            <w:noProof/>
            <w:webHidden/>
          </w:rPr>
          <w:t>6</w:t>
        </w:r>
        <w:r>
          <w:rPr>
            <w:noProof/>
            <w:webHidden/>
          </w:rPr>
          <w:fldChar w:fldCharType="end"/>
        </w:r>
      </w:hyperlink>
    </w:p>
    <w:p w14:paraId="41FDE37D" w14:textId="09C1D892"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85" w:history="1">
        <w:r w:rsidRPr="00794990">
          <w:rPr>
            <w:rStyle w:val="Hyperkobling"/>
            <w:rFonts w:eastAsia="Calibri"/>
            <w:noProof/>
          </w:rPr>
          <w:t>b)</w:t>
        </w:r>
        <w:r>
          <w:rPr>
            <w:rFonts w:asciiTheme="minorHAnsi" w:eastAsiaTheme="minorEastAsia" w:hAnsiTheme="minorHAnsi"/>
            <w:noProof/>
            <w:lang w:eastAsia="nb-NO"/>
          </w:rPr>
          <w:tab/>
        </w:r>
        <w:r w:rsidRPr="00794990">
          <w:rPr>
            <w:rStyle w:val="Hyperkobling"/>
            <w:rFonts w:eastAsia="Calibri"/>
            <w:noProof/>
          </w:rPr>
          <w:t>Arbeidsreiser</w:t>
        </w:r>
        <w:r>
          <w:rPr>
            <w:noProof/>
            <w:webHidden/>
          </w:rPr>
          <w:tab/>
        </w:r>
        <w:r>
          <w:rPr>
            <w:noProof/>
            <w:webHidden/>
          </w:rPr>
          <w:fldChar w:fldCharType="begin"/>
        </w:r>
        <w:r>
          <w:rPr>
            <w:noProof/>
            <w:webHidden/>
          </w:rPr>
          <w:instrText xml:space="preserve"> PAGEREF _Toc94877185 \h </w:instrText>
        </w:r>
        <w:r>
          <w:rPr>
            <w:noProof/>
            <w:webHidden/>
          </w:rPr>
        </w:r>
        <w:r>
          <w:rPr>
            <w:noProof/>
            <w:webHidden/>
          </w:rPr>
          <w:fldChar w:fldCharType="separate"/>
        </w:r>
        <w:r>
          <w:rPr>
            <w:noProof/>
            <w:webHidden/>
          </w:rPr>
          <w:t>6</w:t>
        </w:r>
        <w:r>
          <w:rPr>
            <w:noProof/>
            <w:webHidden/>
          </w:rPr>
          <w:fldChar w:fldCharType="end"/>
        </w:r>
      </w:hyperlink>
    </w:p>
    <w:p w14:paraId="440D1A43" w14:textId="050584A1"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86" w:history="1">
        <w:r w:rsidRPr="00794990">
          <w:rPr>
            <w:rStyle w:val="Hyperkobling"/>
            <w:rFonts w:eastAsia="Calibri"/>
            <w:noProof/>
          </w:rPr>
          <w:t>c)</w:t>
        </w:r>
        <w:r>
          <w:rPr>
            <w:rFonts w:asciiTheme="minorHAnsi" w:eastAsiaTheme="minorEastAsia" w:hAnsiTheme="minorHAnsi"/>
            <w:noProof/>
            <w:lang w:eastAsia="nb-NO"/>
          </w:rPr>
          <w:tab/>
        </w:r>
        <w:r w:rsidRPr="00794990">
          <w:rPr>
            <w:rStyle w:val="Hyperkobling"/>
            <w:rFonts w:eastAsia="Calibri"/>
            <w:noProof/>
          </w:rPr>
          <w:t>Rådsmøter etc.</w:t>
        </w:r>
        <w:r>
          <w:rPr>
            <w:noProof/>
            <w:webHidden/>
          </w:rPr>
          <w:tab/>
        </w:r>
        <w:r>
          <w:rPr>
            <w:noProof/>
            <w:webHidden/>
          </w:rPr>
          <w:fldChar w:fldCharType="begin"/>
        </w:r>
        <w:r>
          <w:rPr>
            <w:noProof/>
            <w:webHidden/>
          </w:rPr>
          <w:instrText xml:space="preserve"> PAGEREF _Toc94877186 \h </w:instrText>
        </w:r>
        <w:r>
          <w:rPr>
            <w:noProof/>
            <w:webHidden/>
          </w:rPr>
        </w:r>
        <w:r>
          <w:rPr>
            <w:noProof/>
            <w:webHidden/>
          </w:rPr>
          <w:fldChar w:fldCharType="separate"/>
        </w:r>
        <w:r>
          <w:rPr>
            <w:noProof/>
            <w:webHidden/>
          </w:rPr>
          <w:t>7</w:t>
        </w:r>
        <w:r>
          <w:rPr>
            <w:noProof/>
            <w:webHidden/>
          </w:rPr>
          <w:fldChar w:fldCharType="end"/>
        </w:r>
      </w:hyperlink>
    </w:p>
    <w:p w14:paraId="45B54CBD" w14:textId="71480265" w:rsidR="00C659FC" w:rsidRDefault="00C659FC">
      <w:pPr>
        <w:pStyle w:val="INNH1"/>
        <w:rPr>
          <w:rFonts w:asciiTheme="minorHAnsi" w:eastAsiaTheme="minorEastAsia" w:hAnsiTheme="minorHAnsi"/>
          <w:b w:val="0"/>
          <w:lang w:eastAsia="nb-NO"/>
        </w:rPr>
      </w:pPr>
      <w:hyperlink w:anchor="_Toc94877187" w:history="1">
        <w:r w:rsidRPr="00794990">
          <w:rPr>
            <w:rStyle w:val="Hyperkobling"/>
            <w:rFonts w:eastAsia="Calibri"/>
          </w:rPr>
          <w:t>1.6</w:t>
        </w:r>
        <w:r>
          <w:rPr>
            <w:rFonts w:asciiTheme="minorHAnsi" w:eastAsiaTheme="minorEastAsia" w:hAnsiTheme="minorHAnsi"/>
            <w:b w:val="0"/>
            <w:lang w:eastAsia="nb-NO"/>
          </w:rPr>
          <w:tab/>
        </w:r>
        <w:r w:rsidRPr="00794990">
          <w:rPr>
            <w:rStyle w:val="Hyperkobling"/>
            <w:rFonts w:eastAsia="Calibri"/>
          </w:rPr>
          <w:t>Ivaretakelse av frivillige og ansatte</w:t>
        </w:r>
        <w:r>
          <w:rPr>
            <w:webHidden/>
          </w:rPr>
          <w:tab/>
        </w:r>
        <w:r>
          <w:rPr>
            <w:webHidden/>
          </w:rPr>
          <w:fldChar w:fldCharType="begin"/>
        </w:r>
        <w:r>
          <w:rPr>
            <w:webHidden/>
          </w:rPr>
          <w:instrText xml:space="preserve"> PAGEREF _Toc94877187 \h </w:instrText>
        </w:r>
        <w:r>
          <w:rPr>
            <w:webHidden/>
          </w:rPr>
        </w:r>
        <w:r>
          <w:rPr>
            <w:webHidden/>
          </w:rPr>
          <w:fldChar w:fldCharType="separate"/>
        </w:r>
        <w:r>
          <w:rPr>
            <w:webHidden/>
          </w:rPr>
          <w:t>7</w:t>
        </w:r>
        <w:r>
          <w:rPr>
            <w:webHidden/>
          </w:rPr>
          <w:fldChar w:fldCharType="end"/>
        </w:r>
      </w:hyperlink>
    </w:p>
    <w:p w14:paraId="574DC4AD" w14:textId="3AD8CA8B"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88" w:history="1">
        <w:r w:rsidRPr="00794990">
          <w:rPr>
            <w:rStyle w:val="Hyperkobling"/>
            <w:rFonts w:eastAsia="Calibri"/>
            <w:noProof/>
          </w:rPr>
          <w:t>a)</w:t>
        </w:r>
        <w:r>
          <w:rPr>
            <w:rFonts w:asciiTheme="minorHAnsi" w:eastAsiaTheme="minorEastAsia" w:hAnsiTheme="minorHAnsi"/>
            <w:noProof/>
            <w:lang w:eastAsia="nb-NO"/>
          </w:rPr>
          <w:tab/>
        </w:r>
        <w:r w:rsidRPr="00794990">
          <w:rPr>
            <w:rStyle w:val="Hyperkobling"/>
            <w:rFonts w:eastAsia="Calibri"/>
            <w:noProof/>
          </w:rPr>
          <w:t>Smittevernforsvarlig drift</w:t>
        </w:r>
        <w:r>
          <w:rPr>
            <w:noProof/>
            <w:webHidden/>
          </w:rPr>
          <w:tab/>
        </w:r>
        <w:r>
          <w:rPr>
            <w:noProof/>
            <w:webHidden/>
          </w:rPr>
          <w:fldChar w:fldCharType="begin"/>
        </w:r>
        <w:r>
          <w:rPr>
            <w:noProof/>
            <w:webHidden/>
          </w:rPr>
          <w:instrText xml:space="preserve"> PAGEREF _Toc94877188 \h </w:instrText>
        </w:r>
        <w:r>
          <w:rPr>
            <w:noProof/>
            <w:webHidden/>
          </w:rPr>
        </w:r>
        <w:r>
          <w:rPr>
            <w:noProof/>
            <w:webHidden/>
          </w:rPr>
          <w:fldChar w:fldCharType="separate"/>
        </w:r>
        <w:r>
          <w:rPr>
            <w:noProof/>
            <w:webHidden/>
          </w:rPr>
          <w:t>7</w:t>
        </w:r>
        <w:r>
          <w:rPr>
            <w:noProof/>
            <w:webHidden/>
          </w:rPr>
          <w:fldChar w:fldCharType="end"/>
        </w:r>
      </w:hyperlink>
    </w:p>
    <w:p w14:paraId="5D7F0EC4" w14:textId="6ABF64BA"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89" w:history="1">
        <w:r w:rsidRPr="00794990">
          <w:rPr>
            <w:rStyle w:val="Hyperkobling"/>
            <w:rFonts w:eastAsia="Calibri"/>
            <w:noProof/>
          </w:rPr>
          <w:t>b)</w:t>
        </w:r>
        <w:r>
          <w:rPr>
            <w:rFonts w:asciiTheme="minorHAnsi" w:eastAsiaTheme="minorEastAsia" w:hAnsiTheme="minorHAnsi"/>
            <w:noProof/>
            <w:lang w:eastAsia="nb-NO"/>
          </w:rPr>
          <w:tab/>
        </w:r>
        <w:r w:rsidRPr="00794990">
          <w:rPr>
            <w:rStyle w:val="Hyperkobling"/>
            <w:rFonts w:eastAsia="Calibri"/>
            <w:noProof/>
          </w:rPr>
          <w:t>HMS, renhold og opplæring</w:t>
        </w:r>
        <w:r>
          <w:rPr>
            <w:noProof/>
            <w:webHidden/>
          </w:rPr>
          <w:tab/>
        </w:r>
        <w:r>
          <w:rPr>
            <w:noProof/>
            <w:webHidden/>
          </w:rPr>
          <w:fldChar w:fldCharType="begin"/>
        </w:r>
        <w:r>
          <w:rPr>
            <w:noProof/>
            <w:webHidden/>
          </w:rPr>
          <w:instrText xml:space="preserve"> PAGEREF _Toc94877189 \h </w:instrText>
        </w:r>
        <w:r>
          <w:rPr>
            <w:noProof/>
            <w:webHidden/>
          </w:rPr>
        </w:r>
        <w:r>
          <w:rPr>
            <w:noProof/>
            <w:webHidden/>
          </w:rPr>
          <w:fldChar w:fldCharType="separate"/>
        </w:r>
        <w:r>
          <w:rPr>
            <w:noProof/>
            <w:webHidden/>
          </w:rPr>
          <w:t>7</w:t>
        </w:r>
        <w:r>
          <w:rPr>
            <w:noProof/>
            <w:webHidden/>
          </w:rPr>
          <w:fldChar w:fldCharType="end"/>
        </w:r>
      </w:hyperlink>
    </w:p>
    <w:p w14:paraId="6E6660F3" w14:textId="3FD8AB66"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90" w:history="1">
        <w:r w:rsidRPr="00794990">
          <w:rPr>
            <w:rStyle w:val="Hyperkobling"/>
            <w:rFonts w:eastAsia="Calibri"/>
            <w:noProof/>
          </w:rPr>
          <w:t>c)</w:t>
        </w:r>
        <w:r>
          <w:rPr>
            <w:rFonts w:asciiTheme="minorHAnsi" w:eastAsiaTheme="minorEastAsia" w:hAnsiTheme="minorHAnsi"/>
            <w:noProof/>
            <w:lang w:eastAsia="nb-NO"/>
          </w:rPr>
          <w:tab/>
        </w:r>
        <w:r w:rsidRPr="00794990">
          <w:rPr>
            <w:rStyle w:val="Hyperkobling"/>
            <w:rFonts w:eastAsia="Calibri"/>
            <w:noProof/>
          </w:rPr>
          <w:t>Frivillige medarbeidere og frivillige organisasjoner</w:t>
        </w:r>
        <w:r>
          <w:rPr>
            <w:noProof/>
            <w:webHidden/>
          </w:rPr>
          <w:tab/>
        </w:r>
        <w:r>
          <w:rPr>
            <w:noProof/>
            <w:webHidden/>
          </w:rPr>
          <w:fldChar w:fldCharType="begin"/>
        </w:r>
        <w:r>
          <w:rPr>
            <w:noProof/>
            <w:webHidden/>
          </w:rPr>
          <w:instrText xml:space="preserve"> PAGEREF _Toc94877190 \h </w:instrText>
        </w:r>
        <w:r>
          <w:rPr>
            <w:noProof/>
            <w:webHidden/>
          </w:rPr>
        </w:r>
        <w:r>
          <w:rPr>
            <w:noProof/>
            <w:webHidden/>
          </w:rPr>
          <w:fldChar w:fldCharType="separate"/>
        </w:r>
        <w:r>
          <w:rPr>
            <w:noProof/>
            <w:webHidden/>
          </w:rPr>
          <w:t>7</w:t>
        </w:r>
        <w:r>
          <w:rPr>
            <w:noProof/>
            <w:webHidden/>
          </w:rPr>
          <w:fldChar w:fldCharType="end"/>
        </w:r>
      </w:hyperlink>
    </w:p>
    <w:p w14:paraId="68A22BC2" w14:textId="4F0CF1A3" w:rsidR="00C659FC" w:rsidRDefault="00C659FC">
      <w:pPr>
        <w:pStyle w:val="INNH3"/>
        <w:tabs>
          <w:tab w:val="left" w:pos="880"/>
          <w:tab w:val="right" w:leader="dot" w:pos="9062"/>
        </w:tabs>
        <w:rPr>
          <w:rFonts w:asciiTheme="minorHAnsi" w:eastAsiaTheme="minorEastAsia" w:hAnsiTheme="minorHAnsi"/>
          <w:noProof/>
          <w:lang w:eastAsia="nb-NO"/>
        </w:rPr>
      </w:pPr>
      <w:hyperlink w:anchor="_Toc94877191" w:history="1">
        <w:r w:rsidRPr="00794990">
          <w:rPr>
            <w:rStyle w:val="Hyperkobling"/>
            <w:rFonts w:eastAsia="Calibri"/>
            <w:noProof/>
          </w:rPr>
          <w:t>d)</w:t>
        </w:r>
        <w:r>
          <w:rPr>
            <w:rFonts w:asciiTheme="minorHAnsi" w:eastAsiaTheme="minorEastAsia" w:hAnsiTheme="minorHAnsi"/>
            <w:noProof/>
            <w:lang w:eastAsia="nb-NO"/>
          </w:rPr>
          <w:tab/>
        </w:r>
        <w:r w:rsidRPr="00794990">
          <w:rPr>
            <w:rStyle w:val="Hyperkobling"/>
            <w:rFonts w:eastAsia="Calibri"/>
            <w:noProof/>
          </w:rPr>
          <w:t>Kontinuitetsplanlegging</w:t>
        </w:r>
        <w:r>
          <w:rPr>
            <w:noProof/>
            <w:webHidden/>
          </w:rPr>
          <w:tab/>
        </w:r>
        <w:r>
          <w:rPr>
            <w:noProof/>
            <w:webHidden/>
          </w:rPr>
          <w:fldChar w:fldCharType="begin"/>
        </w:r>
        <w:r>
          <w:rPr>
            <w:noProof/>
            <w:webHidden/>
          </w:rPr>
          <w:instrText xml:space="preserve"> PAGEREF _Toc94877191 \h </w:instrText>
        </w:r>
        <w:r>
          <w:rPr>
            <w:noProof/>
            <w:webHidden/>
          </w:rPr>
        </w:r>
        <w:r>
          <w:rPr>
            <w:noProof/>
            <w:webHidden/>
          </w:rPr>
          <w:fldChar w:fldCharType="separate"/>
        </w:r>
        <w:r>
          <w:rPr>
            <w:noProof/>
            <w:webHidden/>
          </w:rPr>
          <w:t>8</w:t>
        </w:r>
        <w:r>
          <w:rPr>
            <w:noProof/>
            <w:webHidden/>
          </w:rPr>
          <w:fldChar w:fldCharType="end"/>
        </w:r>
      </w:hyperlink>
    </w:p>
    <w:p w14:paraId="30759775" w14:textId="6F36E360" w:rsidR="00C659FC" w:rsidRDefault="00C659FC">
      <w:pPr>
        <w:pStyle w:val="INNH1"/>
        <w:rPr>
          <w:rFonts w:asciiTheme="minorHAnsi" w:eastAsiaTheme="minorEastAsia" w:hAnsiTheme="minorHAnsi"/>
          <w:b w:val="0"/>
          <w:lang w:eastAsia="nb-NO"/>
        </w:rPr>
      </w:pPr>
      <w:hyperlink w:anchor="_Toc94877192" w:history="1">
        <w:r w:rsidRPr="00794990">
          <w:rPr>
            <w:rStyle w:val="Hyperkobling"/>
            <w:lang w:eastAsia="nb-NO"/>
          </w:rPr>
          <w:t>Del II:</w:t>
        </w:r>
        <w:r>
          <w:rPr>
            <w:webHidden/>
          </w:rPr>
          <w:tab/>
        </w:r>
        <w:r>
          <w:rPr>
            <w:webHidden/>
          </w:rPr>
          <w:fldChar w:fldCharType="begin"/>
        </w:r>
        <w:r>
          <w:rPr>
            <w:webHidden/>
          </w:rPr>
          <w:instrText xml:space="preserve"> PAGEREF _Toc94877192 \h </w:instrText>
        </w:r>
        <w:r>
          <w:rPr>
            <w:webHidden/>
          </w:rPr>
        </w:r>
        <w:r>
          <w:rPr>
            <w:webHidden/>
          </w:rPr>
          <w:fldChar w:fldCharType="separate"/>
        </w:r>
        <w:r>
          <w:rPr>
            <w:webHidden/>
          </w:rPr>
          <w:t>9</w:t>
        </w:r>
        <w:r>
          <w:rPr>
            <w:webHidden/>
          </w:rPr>
          <w:fldChar w:fldCharType="end"/>
        </w:r>
      </w:hyperlink>
    </w:p>
    <w:p w14:paraId="2A401F26" w14:textId="36B7E1CB" w:rsidR="00C659FC" w:rsidRDefault="00C659FC">
      <w:pPr>
        <w:pStyle w:val="INNH1"/>
        <w:rPr>
          <w:rFonts w:asciiTheme="minorHAnsi" w:eastAsiaTheme="minorEastAsia" w:hAnsiTheme="minorHAnsi"/>
          <w:b w:val="0"/>
          <w:lang w:eastAsia="nb-NO"/>
        </w:rPr>
      </w:pPr>
      <w:hyperlink w:anchor="_Toc94877193" w:history="1">
        <w:r w:rsidRPr="00794990">
          <w:rPr>
            <w:rStyle w:val="Hyperkobling"/>
            <w:lang w:eastAsia="nb-NO"/>
          </w:rPr>
          <w:t>Sjekkliste for arrangementer</w:t>
        </w:r>
        <w:r>
          <w:rPr>
            <w:webHidden/>
          </w:rPr>
          <w:tab/>
        </w:r>
        <w:r>
          <w:rPr>
            <w:webHidden/>
          </w:rPr>
          <w:fldChar w:fldCharType="begin"/>
        </w:r>
        <w:r>
          <w:rPr>
            <w:webHidden/>
          </w:rPr>
          <w:instrText xml:space="preserve"> PAGEREF _Toc94877193 \h </w:instrText>
        </w:r>
        <w:r>
          <w:rPr>
            <w:webHidden/>
          </w:rPr>
        </w:r>
        <w:r>
          <w:rPr>
            <w:webHidden/>
          </w:rPr>
          <w:fldChar w:fldCharType="separate"/>
        </w:r>
        <w:r>
          <w:rPr>
            <w:webHidden/>
          </w:rPr>
          <w:t>9</w:t>
        </w:r>
        <w:r>
          <w:rPr>
            <w:webHidden/>
          </w:rPr>
          <w:fldChar w:fldCharType="end"/>
        </w:r>
      </w:hyperlink>
    </w:p>
    <w:p w14:paraId="78F7BEC1" w14:textId="7B11F79F" w:rsidR="00C659FC" w:rsidRDefault="00C659FC">
      <w:pPr>
        <w:pStyle w:val="INNH1"/>
        <w:rPr>
          <w:rFonts w:asciiTheme="minorHAnsi" w:eastAsiaTheme="minorEastAsia" w:hAnsiTheme="minorHAnsi"/>
          <w:b w:val="0"/>
          <w:lang w:eastAsia="nb-NO"/>
        </w:rPr>
      </w:pPr>
      <w:hyperlink w:anchor="_Toc94877194" w:history="1">
        <w:r w:rsidRPr="00794990">
          <w:rPr>
            <w:rStyle w:val="Hyperkobling"/>
            <w:lang w:eastAsia="nb-NO"/>
          </w:rPr>
          <w:t>Del III:</w:t>
        </w:r>
        <w:r>
          <w:rPr>
            <w:webHidden/>
          </w:rPr>
          <w:tab/>
        </w:r>
        <w:r>
          <w:rPr>
            <w:webHidden/>
          </w:rPr>
          <w:fldChar w:fldCharType="begin"/>
        </w:r>
        <w:r>
          <w:rPr>
            <w:webHidden/>
          </w:rPr>
          <w:instrText xml:space="preserve"> PAGEREF _Toc94877194 \h </w:instrText>
        </w:r>
        <w:r>
          <w:rPr>
            <w:webHidden/>
          </w:rPr>
        </w:r>
        <w:r>
          <w:rPr>
            <w:webHidden/>
          </w:rPr>
          <w:fldChar w:fldCharType="separate"/>
        </w:r>
        <w:r>
          <w:rPr>
            <w:webHidden/>
          </w:rPr>
          <w:t>10</w:t>
        </w:r>
        <w:r>
          <w:rPr>
            <w:webHidden/>
          </w:rPr>
          <w:fldChar w:fldCharType="end"/>
        </w:r>
      </w:hyperlink>
    </w:p>
    <w:p w14:paraId="535DFD08" w14:textId="196C2D4F" w:rsidR="00C659FC" w:rsidRDefault="00C659FC">
      <w:pPr>
        <w:pStyle w:val="INNH1"/>
        <w:rPr>
          <w:rFonts w:asciiTheme="minorHAnsi" w:eastAsiaTheme="minorEastAsia" w:hAnsiTheme="minorHAnsi"/>
          <w:b w:val="0"/>
          <w:lang w:eastAsia="nb-NO"/>
        </w:rPr>
      </w:pPr>
      <w:hyperlink w:anchor="_Toc94877195" w:history="1">
        <w:r w:rsidRPr="00794990">
          <w:rPr>
            <w:rStyle w:val="Hyperkobling"/>
            <w:lang w:eastAsia="nb-NO"/>
          </w:rPr>
          <w:t>Endringslogg</w:t>
        </w:r>
        <w:r>
          <w:rPr>
            <w:webHidden/>
          </w:rPr>
          <w:tab/>
        </w:r>
        <w:r>
          <w:rPr>
            <w:webHidden/>
          </w:rPr>
          <w:fldChar w:fldCharType="begin"/>
        </w:r>
        <w:r>
          <w:rPr>
            <w:webHidden/>
          </w:rPr>
          <w:instrText xml:space="preserve"> PAGEREF _Toc94877195 \h </w:instrText>
        </w:r>
        <w:r>
          <w:rPr>
            <w:webHidden/>
          </w:rPr>
        </w:r>
        <w:r>
          <w:rPr>
            <w:webHidden/>
          </w:rPr>
          <w:fldChar w:fldCharType="separate"/>
        </w:r>
        <w:r>
          <w:rPr>
            <w:webHidden/>
          </w:rPr>
          <w:t>10</w:t>
        </w:r>
        <w:r>
          <w:rPr>
            <w:webHidden/>
          </w:rPr>
          <w:fldChar w:fldCharType="end"/>
        </w:r>
      </w:hyperlink>
    </w:p>
    <w:p w14:paraId="1100B77B" w14:textId="3D057B56" w:rsidR="00663A34" w:rsidRPr="00642B2A" w:rsidRDefault="003810D7" w:rsidP="002D1BF6">
      <w:pPr>
        <w:pStyle w:val="Overskrift1"/>
        <w:rPr>
          <w:lang w:eastAsia="nb-NO"/>
        </w:rPr>
      </w:pPr>
      <w:r w:rsidRPr="00642B2A">
        <w:rPr>
          <w:color w:val="000000" w:themeColor="text1"/>
          <w:lang w:eastAsia="nb-NO"/>
        </w:rPr>
        <w:lastRenderedPageBreak/>
        <w:fldChar w:fldCharType="end"/>
      </w:r>
    </w:p>
    <w:p w14:paraId="0012E8CF" w14:textId="206BB3AF" w:rsidR="0030661A" w:rsidRDefault="00437C33" w:rsidP="00020B00">
      <w:pPr>
        <w:pStyle w:val="Overskrift1"/>
        <w:rPr>
          <w:lang w:eastAsia="nb-NO"/>
        </w:rPr>
      </w:pPr>
      <w:bookmarkStart w:id="2" w:name="_Toc94877163"/>
      <w:r>
        <w:rPr>
          <w:lang w:eastAsia="nb-NO"/>
        </w:rPr>
        <w:t>I</w:t>
      </w:r>
      <w:r w:rsidR="0030661A" w:rsidRPr="0030661A">
        <w:rPr>
          <w:lang w:eastAsia="nb-NO"/>
        </w:rPr>
        <w:t>nnledning</w:t>
      </w:r>
      <w:bookmarkEnd w:id="2"/>
      <w:r w:rsidR="0030661A" w:rsidRPr="0030661A">
        <w:rPr>
          <w:lang w:eastAsia="nb-NO"/>
        </w:rPr>
        <w:t xml:space="preserve"> </w:t>
      </w:r>
    </w:p>
    <w:bookmarkEnd w:id="0"/>
    <w:p w14:paraId="5E7DD71A" w14:textId="4DD3ED65" w:rsidR="00C622E6" w:rsidRDefault="00922ACA" w:rsidP="00C622E6">
      <w:r>
        <w:rPr>
          <w:lang w:eastAsia="nb-NO"/>
        </w:rPr>
        <w:t>Regjeringen fjernet de fleste smitteverntiltakene som påvirker kirkelig sektor fra 1. februar 2022 klokken 23.00. Det gjelder fortsatt enkelte krav, samt en forskriftsfestet plikt til å følge relevante standarder om smittevern, som denne smittevernveilederen.</w:t>
      </w:r>
    </w:p>
    <w:p w14:paraId="3A22BA87" w14:textId="1EE6DADD" w:rsidR="00A57A28" w:rsidRDefault="00323057" w:rsidP="00315FAC">
      <w:pPr>
        <w:rPr>
          <w:lang w:eastAsia="nb-NO"/>
        </w:rPr>
      </w:pPr>
      <w:r>
        <w:rPr>
          <w:lang w:eastAsia="nb-NO"/>
        </w:rPr>
        <w:t>Dette er en forenklet og</w:t>
      </w:r>
      <w:r w:rsidR="00A57A28">
        <w:rPr>
          <w:lang w:eastAsia="nb-NO"/>
        </w:rPr>
        <w:t xml:space="preserve"> mer overordnet veileder. Formålet er å gi en oversikt over de gjeldende nasj</w:t>
      </w:r>
      <w:r w:rsidR="00C033D5">
        <w:rPr>
          <w:lang w:eastAsia="nb-NO"/>
        </w:rPr>
        <w:t>onale reglene og anbefalingene som påvirker kirkelig virksomhet</w:t>
      </w:r>
      <w:r w:rsidR="00A57A28">
        <w:rPr>
          <w:lang w:eastAsia="nb-NO"/>
        </w:rPr>
        <w:t xml:space="preserve">. </w:t>
      </w:r>
    </w:p>
    <w:p w14:paraId="5C781631" w14:textId="32C9151C" w:rsidR="00A57A28" w:rsidRDefault="00323057" w:rsidP="00315FAC">
      <w:pPr>
        <w:rPr>
          <w:lang w:eastAsia="nb-NO"/>
        </w:rPr>
      </w:pPr>
      <w:r>
        <w:rPr>
          <w:lang w:eastAsia="nb-NO"/>
        </w:rPr>
        <w:t xml:space="preserve">Kommunene kan innføre strengere tiltak enn de nasjonale. Alle må derfor holde seg oppdatert </w:t>
      </w:r>
      <w:r w:rsidR="00C033D5">
        <w:rPr>
          <w:lang w:eastAsia="nb-NO"/>
        </w:rPr>
        <w:t>på hvilke regler som gjelder – både nasjonalt, regionalt og lokalt</w:t>
      </w:r>
      <w:r w:rsidR="00A57A28">
        <w:rPr>
          <w:lang w:eastAsia="nb-NO"/>
        </w:rPr>
        <w:t>. Kirkerådet og KA kan også veilede i det nasjonale regelverket.</w:t>
      </w:r>
    </w:p>
    <w:p w14:paraId="671160D1" w14:textId="2DB224B5" w:rsidR="007955EB" w:rsidRDefault="007955EB" w:rsidP="00315FAC">
      <w:pPr>
        <w:rPr>
          <w:lang w:eastAsia="nb-NO"/>
        </w:rPr>
      </w:pPr>
      <w:r>
        <w:rPr>
          <w:lang w:eastAsia="nb-NO"/>
        </w:rPr>
        <w:t>Denne versjonen er utarbeidet av Kirkerådet, Bispemøtet, KA og Norges Kirkevergelag</w:t>
      </w:r>
      <w:r w:rsidR="00DD55D5">
        <w:rPr>
          <w:lang w:eastAsia="nb-NO"/>
        </w:rPr>
        <w:t>. En tidligere versjon ble også utarbeidet i</w:t>
      </w:r>
      <w:r>
        <w:rPr>
          <w:lang w:eastAsia="nb-NO"/>
        </w:rPr>
        <w:t xml:space="preserve"> dialog med fagforeninger og hovedverneombudet.</w:t>
      </w:r>
      <w:r w:rsidR="00DD55D5">
        <w:rPr>
          <w:lang w:eastAsia="nb-NO"/>
        </w:rPr>
        <w:t xml:space="preserve"> Disse er velkomne til å fremme innspill til det videre arbeidet med smittevernveilederen.</w:t>
      </w:r>
      <w:r>
        <w:rPr>
          <w:lang w:eastAsia="nb-NO"/>
        </w:rPr>
        <w:t xml:space="preserve"> </w:t>
      </w:r>
    </w:p>
    <w:p w14:paraId="36D498A3" w14:textId="2B61EEC2" w:rsidR="00A57A28" w:rsidRDefault="007955EB" w:rsidP="00315FAC">
      <w:pPr>
        <w:rPr>
          <w:lang w:eastAsia="nb-NO"/>
        </w:rPr>
      </w:pPr>
      <w:r>
        <w:rPr>
          <w:lang w:eastAsia="nb-NO"/>
        </w:rPr>
        <w:t>Smittevernveilederen for Den norske kirke vil bli oppdatert dersom det kommer nye nasjonale regler eller anbefalinger.</w:t>
      </w:r>
    </w:p>
    <w:p w14:paraId="5C9C720B" w14:textId="082C0525" w:rsidR="00D44DD8" w:rsidRDefault="00A57A28" w:rsidP="00315FAC">
      <w:pPr>
        <w:rPr>
          <w:lang w:eastAsia="nb-NO"/>
        </w:rPr>
      </w:pPr>
      <w:r>
        <w:rPr>
          <w:lang w:eastAsia="nb-NO"/>
        </w:rPr>
        <w:t xml:space="preserve">Oslo, </w:t>
      </w:r>
      <w:r w:rsidR="00922ACA">
        <w:rPr>
          <w:lang w:eastAsia="nb-NO"/>
        </w:rPr>
        <w:t>02</w:t>
      </w:r>
      <w:r>
        <w:rPr>
          <w:lang w:eastAsia="nb-NO"/>
        </w:rPr>
        <w:t xml:space="preserve">. </w:t>
      </w:r>
      <w:r w:rsidR="00922ACA">
        <w:rPr>
          <w:lang w:eastAsia="nb-NO"/>
        </w:rPr>
        <w:t xml:space="preserve">februar </w:t>
      </w:r>
      <w:r>
        <w:rPr>
          <w:lang w:eastAsia="nb-NO"/>
        </w:rPr>
        <w:t>202</w:t>
      </w:r>
      <w:r w:rsidR="00C622E6">
        <w:rPr>
          <w:lang w:eastAsia="nb-NO"/>
        </w:rPr>
        <w:t>2</w:t>
      </w:r>
      <w:r w:rsidR="00A140F7">
        <w:rPr>
          <w:lang w:eastAsia="nb-NO"/>
        </w:rPr>
        <w:t xml:space="preserve">, kl. </w:t>
      </w:r>
      <w:r w:rsidR="00922ACA">
        <w:rPr>
          <w:lang w:eastAsia="nb-NO"/>
        </w:rPr>
        <w:t>12</w:t>
      </w:r>
      <w:r w:rsidR="00394CB7">
        <w:rPr>
          <w:lang w:eastAsia="nb-NO"/>
        </w:rPr>
        <w:t>.00</w:t>
      </w:r>
      <w:r w:rsidR="00C622E6">
        <w:rPr>
          <w:lang w:eastAsia="nb-NO"/>
        </w:rPr>
        <w:t>.</w:t>
      </w:r>
    </w:p>
    <w:p w14:paraId="4E18A88E" w14:textId="77777777" w:rsidR="000F4324" w:rsidRDefault="000F4324" w:rsidP="00315FAC">
      <w:pPr>
        <w:rPr>
          <w:lang w:eastAsia="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4"/>
        <w:gridCol w:w="2977"/>
        <w:gridCol w:w="2121"/>
      </w:tblGrid>
      <w:tr w:rsidR="00A57A28" w14:paraId="467F66C9" w14:textId="77777777" w:rsidTr="000F4324">
        <w:tc>
          <w:tcPr>
            <w:tcW w:w="1980" w:type="dxa"/>
          </w:tcPr>
          <w:p w14:paraId="5E481394" w14:textId="7F928079" w:rsidR="00A57A28" w:rsidRDefault="00A57A28" w:rsidP="00A57A28">
            <w:pPr>
              <w:rPr>
                <w:lang w:eastAsia="nb-NO"/>
              </w:rPr>
            </w:pPr>
            <w:r>
              <w:rPr>
                <w:lang w:eastAsia="nb-NO"/>
              </w:rPr>
              <w:t>Ingrid Vad Nilsen</w:t>
            </w:r>
          </w:p>
        </w:tc>
        <w:tc>
          <w:tcPr>
            <w:tcW w:w="1984" w:type="dxa"/>
          </w:tcPr>
          <w:p w14:paraId="0E23F846" w14:textId="3BC1BCDF" w:rsidR="00A57A28" w:rsidRDefault="00A57A28" w:rsidP="00A57A28">
            <w:pPr>
              <w:rPr>
                <w:lang w:eastAsia="nb-NO"/>
              </w:rPr>
            </w:pPr>
            <w:r>
              <w:rPr>
                <w:lang w:eastAsia="nb-NO"/>
              </w:rPr>
              <w:t>Olav Fykse Tveit</w:t>
            </w:r>
          </w:p>
        </w:tc>
        <w:tc>
          <w:tcPr>
            <w:tcW w:w="2977" w:type="dxa"/>
          </w:tcPr>
          <w:p w14:paraId="14F8514D" w14:textId="28815896" w:rsidR="00A57A28" w:rsidRDefault="00A57A28" w:rsidP="00A57A28">
            <w:pPr>
              <w:rPr>
                <w:lang w:eastAsia="nb-NO"/>
              </w:rPr>
            </w:pPr>
            <w:r>
              <w:rPr>
                <w:lang w:eastAsia="nb-NO"/>
              </w:rPr>
              <w:t>Marit Halvorsen Hougsnæs</w:t>
            </w:r>
          </w:p>
        </w:tc>
        <w:tc>
          <w:tcPr>
            <w:tcW w:w="2121" w:type="dxa"/>
          </w:tcPr>
          <w:p w14:paraId="1553AF79" w14:textId="4F9F7A37" w:rsidR="00A57A28" w:rsidRDefault="00A57A28" w:rsidP="00A57A28">
            <w:pPr>
              <w:rPr>
                <w:lang w:eastAsia="nb-NO"/>
              </w:rPr>
            </w:pPr>
            <w:r>
              <w:rPr>
                <w:lang w:eastAsia="nb-NO"/>
              </w:rPr>
              <w:t>Martin Stærk</w:t>
            </w:r>
          </w:p>
        </w:tc>
      </w:tr>
      <w:tr w:rsidR="00A57A28" w14:paraId="23A967D4" w14:textId="77777777" w:rsidTr="000F4324">
        <w:tc>
          <w:tcPr>
            <w:tcW w:w="1980" w:type="dxa"/>
          </w:tcPr>
          <w:p w14:paraId="2096FED8" w14:textId="15D1D12C" w:rsidR="00A57A28" w:rsidRDefault="000F4324" w:rsidP="00A57A28">
            <w:pPr>
              <w:rPr>
                <w:lang w:eastAsia="nb-NO"/>
              </w:rPr>
            </w:pPr>
            <w:r>
              <w:rPr>
                <w:lang w:eastAsia="nb-NO"/>
              </w:rPr>
              <w:t>Direktør i Kirkerådet</w:t>
            </w:r>
          </w:p>
        </w:tc>
        <w:tc>
          <w:tcPr>
            <w:tcW w:w="1984" w:type="dxa"/>
          </w:tcPr>
          <w:p w14:paraId="5BBB656E" w14:textId="227B771E" w:rsidR="00A57A28" w:rsidRDefault="000F4324" w:rsidP="00A57A28">
            <w:pPr>
              <w:rPr>
                <w:lang w:eastAsia="nb-NO"/>
              </w:rPr>
            </w:pPr>
            <w:r>
              <w:rPr>
                <w:lang w:eastAsia="nb-NO"/>
              </w:rPr>
              <w:t>Preses i Bispemøtet</w:t>
            </w:r>
          </w:p>
        </w:tc>
        <w:tc>
          <w:tcPr>
            <w:tcW w:w="2977" w:type="dxa"/>
          </w:tcPr>
          <w:p w14:paraId="3F2F194F" w14:textId="2FC06456" w:rsidR="00A57A28" w:rsidRDefault="000F4324" w:rsidP="00A57A28">
            <w:pPr>
              <w:rPr>
                <w:lang w:eastAsia="nb-NO"/>
              </w:rPr>
            </w:pPr>
            <w:r>
              <w:rPr>
                <w:lang w:eastAsia="nb-NO"/>
              </w:rPr>
              <w:t>Adm.dir. i KA</w:t>
            </w:r>
          </w:p>
        </w:tc>
        <w:tc>
          <w:tcPr>
            <w:tcW w:w="2121" w:type="dxa"/>
          </w:tcPr>
          <w:p w14:paraId="0CEAB834" w14:textId="0A138D51" w:rsidR="00A57A28" w:rsidRDefault="000F4324" w:rsidP="00A57A28">
            <w:pPr>
              <w:rPr>
                <w:lang w:eastAsia="nb-NO"/>
              </w:rPr>
            </w:pPr>
            <w:r>
              <w:rPr>
                <w:lang w:eastAsia="nb-NO"/>
              </w:rPr>
              <w:t>Styreleder i Norges Kirkevergelag</w:t>
            </w:r>
          </w:p>
        </w:tc>
      </w:tr>
    </w:tbl>
    <w:p w14:paraId="3C425AB7" w14:textId="77777777" w:rsidR="00336CB0" w:rsidRDefault="00336CB0" w:rsidP="00667DE7">
      <w:pPr>
        <w:pStyle w:val="Overskrift1"/>
        <w:rPr>
          <w:lang w:eastAsia="nb-NO"/>
        </w:rPr>
      </w:pPr>
    </w:p>
    <w:p w14:paraId="649DDF7C" w14:textId="4F5CA95F" w:rsidR="00336CB0" w:rsidRDefault="00C659FC">
      <w:pPr>
        <w:rPr>
          <w:rFonts w:eastAsia="Times New Roman" w:cs="Times New Roman"/>
          <w:b/>
          <w:bCs/>
          <w:sz w:val="28"/>
          <w:szCs w:val="28"/>
          <w:lang w:eastAsia="nb-NO"/>
        </w:rPr>
      </w:pPr>
      <w:r>
        <w:rPr>
          <w:lang w:eastAsia="nb-NO"/>
        </w:rPr>
        <w:t>Etter publiseringen av versjon 13, 2. februar 2022, har kirkens ledelse etter kontakt med Barne- og familiedepartementet lagt til en presisering om hva som gjelder ved nærkontakt med smitte i egen husstand/tilsvarende nære. Les om dette i punkt 1.2 f).</w:t>
      </w:r>
      <w:r w:rsidR="00336CB0">
        <w:rPr>
          <w:lang w:eastAsia="nb-NO"/>
        </w:rPr>
        <w:br w:type="page"/>
      </w:r>
    </w:p>
    <w:p w14:paraId="6D2B0278" w14:textId="589EF15A" w:rsidR="00667DE7" w:rsidRDefault="00667DE7" w:rsidP="00667DE7">
      <w:pPr>
        <w:pStyle w:val="Overskrift1"/>
        <w:rPr>
          <w:lang w:eastAsia="nb-NO"/>
        </w:rPr>
      </w:pPr>
      <w:bookmarkStart w:id="3" w:name="_Toc94877164"/>
      <w:r>
        <w:rPr>
          <w:lang w:eastAsia="nb-NO"/>
        </w:rPr>
        <w:lastRenderedPageBreak/>
        <w:t>Del I:</w:t>
      </w:r>
      <w:bookmarkEnd w:id="3"/>
    </w:p>
    <w:p w14:paraId="260ABA5E" w14:textId="36C82D8F" w:rsidR="00A97A12" w:rsidRDefault="00B34965" w:rsidP="00667DE7">
      <w:pPr>
        <w:pStyle w:val="Overskrift1"/>
        <w:rPr>
          <w:lang w:eastAsia="nb-NO"/>
        </w:rPr>
      </w:pPr>
      <w:bookmarkStart w:id="4" w:name="_Toc94877165"/>
      <w:r>
        <w:rPr>
          <w:lang w:eastAsia="nb-NO"/>
        </w:rPr>
        <w:t>Regler og anbefalinger</w:t>
      </w:r>
      <w:bookmarkEnd w:id="4"/>
    </w:p>
    <w:p w14:paraId="049C7CE5" w14:textId="77777777" w:rsidR="00C90604" w:rsidRPr="00C90604" w:rsidRDefault="00AC37E5" w:rsidP="00C90604">
      <w:pPr>
        <w:rPr>
          <w:color w:val="000000" w:themeColor="text1"/>
          <w:lang w:eastAsia="nb-NO"/>
        </w:rPr>
      </w:pPr>
      <w:r>
        <w:rPr>
          <w:color w:val="000000" w:themeColor="text1"/>
          <w:lang w:eastAsia="nb-NO"/>
        </w:rPr>
        <w:t xml:space="preserve"> </w:t>
      </w:r>
    </w:p>
    <w:p w14:paraId="02702161" w14:textId="1A3E7EC5" w:rsidR="00667DE7" w:rsidRPr="00020B00" w:rsidRDefault="002C685F" w:rsidP="00565309">
      <w:pPr>
        <w:pStyle w:val="Overskrift1"/>
        <w:numPr>
          <w:ilvl w:val="1"/>
          <w:numId w:val="2"/>
        </w:numPr>
        <w:rPr>
          <w:rFonts w:eastAsia="Calibri"/>
        </w:rPr>
      </w:pPr>
      <w:bookmarkStart w:id="5" w:name="_Toc94877166"/>
      <w:r>
        <w:rPr>
          <w:rFonts w:eastAsia="Calibri"/>
        </w:rPr>
        <w:t>Nasjonale regler</w:t>
      </w:r>
      <w:r w:rsidR="002667A6">
        <w:rPr>
          <w:rFonts w:eastAsia="Calibri"/>
        </w:rPr>
        <w:t xml:space="preserve"> for arrangementer</w:t>
      </w:r>
      <w:bookmarkEnd w:id="5"/>
    </w:p>
    <w:p w14:paraId="464048F9" w14:textId="77777777" w:rsidR="00667DE7" w:rsidRDefault="00667DE7" w:rsidP="00565309">
      <w:pPr>
        <w:pStyle w:val="Overskrift3"/>
        <w:numPr>
          <w:ilvl w:val="0"/>
          <w:numId w:val="5"/>
        </w:numPr>
        <w:rPr>
          <w:lang w:eastAsia="nb-NO"/>
        </w:rPr>
      </w:pPr>
      <w:bookmarkStart w:id="6" w:name="_Toc94877167"/>
      <w:r>
        <w:rPr>
          <w:lang w:eastAsia="nb-NO"/>
        </w:rPr>
        <w:t>Definisjon av arrangement</w:t>
      </w:r>
      <w:bookmarkEnd w:id="6"/>
    </w:p>
    <w:p w14:paraId="21D1AC39" w14:textId="74B900C4" w:rsidR="002667A6" w:rsidRDefault="002667A6" w:rsidP="009D3EA0">
      <w:pPr>
        <w:rPr>
          <w:lang w:eastAsia="nb-NO"/>
        </w:rPr>
      </w:pPr>
      <w:r>
        <w:rPr>
          <w:lang w:eastAsia="nb-NO"/>
        </w:rPr>
        <w:t>Et arrangement er en sammenkomst på offentlig sted eller i lokaler og utendørs arealer som leies eller lånes ut. Gudstjenester</w:t>
      </w:r>
      <w:r w:rsidR="000715EA">
        <w:rPr>
          <w:lang w:eastAsia="nb-NO"/>
        </w:rPr>
        <w:t xml:space="preserve"> (også </w:t>
      </w:r>
      <w:r w:rsidR="00433F78">
        <w:rPr>
          <w:lang w:eastAsia="nb-NO"/>
        </w:rPr>
        <w:t xml:space="preserve">barnehage- og </w:t>
      </w:r>
      <w:r w:rsidR="000715EA">
        <w:rPr>
          <w:lang w:eastAsia="nb-NO"/>
        </w:rPr>
        <w:t>skolegudstjenester)</w:t>
      </w:r>
      <w:r>
        <w:rPr>
          <w:lang w:eastAsia="nb-NO"/>
        </w:rPr>
        <w:t xml:space="preserve">, seremonier, konserter, teateroppvisninger, seminar, </w:t>
      </w:r>
      <w:r w:rsidR="00C033D5">
        <w:rPr>
          <w:lang w:eastAsia="nb-NO"/>
        </w:rPr>
        <w:t xml:space="preserve">og </w:t>
      </w:r>
      <w:r>
        <w:rPr>
          <w:lang w:eastAsia="nb-NO"/>
        </w:rPr>
        <w:t>medlemsmøter er eksempler på arrangementer.</w:t>
      </w:r>
    </w:p>
    <w:p w14:paraId="1352747B" w14:textId="672A0A1E" w:rsidR="00224D9A" w:rsidRDefault="000715EA" w:rsidP="009D3EA0">
      <w:pPr>
        <w:rPr>
          <w:lang w:eastAsia="nb-NO"/>
        </w:rPr>
      </w:pPr>
      <w:r>
        <w:rPr>
          <w:lang w:eastAsia="nb-NO"/>
        </w:rPr>
        <w:t>Fritidsa</w:t>
      </w:r>
      <w:r w:rsidR="00224D9A">
        <w:rPr>
          <w:lang w:eastAsia="nb-NO"/>
        </w:rPr>
        <w:t>ktiviteter</w:t>
      </w:r>
      <w:r w:rsidR="00C033D5">
        <w:rPr>
          <w:lang w:eastAsia="nb-NO"/>
        </w:rPr>
        <w:t xml:space="preserve"> som</w:t>
      </w:r>
      <w:r>
        <w:rPr>
          <w:lang w:eastAsia="nb-NO"/>
        </w:rPr>
        <w:t xml:space="preserve"> konfirmasjonsundervisning</w:t>
      </w:r>
      <w:r w:rsidR="00C033D5">
        <w:rPr>
          <w:lang w:eastAsia="nb-NO"/>
        </w:rPr>
        <w:t xml:space="preserve">, </w:t>
      </w:r>
      <w:r w:rsidR="00224D9A">
        <w:rPr>
          <w:lang w:eastAsia="nb-NO"/>
        </w:rPr>
        <w:t>leirer</w:t>
      </w:r>
      <w:r w:rsidR="00C033D5">
        <w:rPr>
          <w:lang w:eastAsia="nb-NO"/>
        </w:rPr>
        <w:t xml:space="preserve"> og aktiviteter</w:t>
      </w:r>
      <w:r w:rsidR="00224D9A">
        <w:rPr>
          <w:lang w:eastAsia="nb-NO"/>
        </w:rPr>
        <w:t xml:space="preserve"> for barn og unge vil normalt ikke</w:t>
      </w:r>
      <w:r w:rsidR="00224D9A" w:rsidRPr="00224D9A">
        <w:rPr>
          <w:lang w:eastAsia="nb-NO"/>
        </w:rPr>
        <w:t xml:space="preserve"> regnes som arrangement etter covid-19-forskriften. Hvis leiren </w:t>
      </w:r>
      <w:r w:rsidR="00224D9A">
        <w:rPr>
          <w:lang w:eastAsia="nb-NO"/>
        </w:rPr>
        <w:t xml:space="preserve">eller aktiviteten </w:t>
      </w:r>
      <w:r w:rsidR="00224D9A" w:rsidRPr="00224D9A">
        <w:rPr>
          <w:lang w:eastAsia="nb-NO"/>
        </w:rPr>
        <w:t>avsluttes med en cup eller en oppvisning med tilskuere (for</w:t>
      </w:r>
      <w:r w:rsidR="00224D9A">
        <w:rPr>
          <w:lang w:eastAsia="nb-NO"/>
        </w:rPr>
        <w:t xml:space="preserve"> eksempel foresatte eller andre) </w:t>
      </w:r>
      <w:r w:rsidR="00224D9A" w:rsidRPr="00224D9A">
        <w:rPr>
          <w:lang w:eastAsia="nb-NO"/>
        </w:rPr>
        <w:t>vil selve oppvisningen/kampen/cupen mv. anses som et arrangement.</w:t>
      </w:r>
    </w:p>
    <w:p w14:paraId="671B1A82" w14:textId="4574584C" w:rsidR="00224D9A" w:rsidRDefault="00C033D5" w:rsidP="009D3EA0">
      <w:pPr>
        <w:rPr>
          <w:lang w:eastAsia="nb-NO"/>
        </w:rPr>
      </w:pPr>
      <w:r>
        <w:rPr>
          <w:lang w:eastAsia="nb-NO"/>
        </w:rPr>
        <w:t>Fritidsaktiviteter som k</w:t>
      </w:r>
      <w:r w:rsidR="00224D9A">
        <w:rPr>
          <w:lang w:eastAsia="nb-NO"/>
        </w:rPr>
        <w:t>or- og musikkøvelser for deltakere i alle aldre vil hel</w:t>
      </w:r>
      <w:r>
        <w:rPr>
          <w:lang w:eastAsia="nb-NO"/>
        </w:rPr>
        <w:t>ler ikke regnes som arrangement.</w:t>
      </w:r>
    </w:p>
    <w:p w14:paraId="1B6C26B1" w14:textId="48C0A3B3" w:rsidR="00E553B5" w:rsidRDefault="00E553B5" w:rsidP="009D3EA0">
      <w:pPr>
        <w:rPr>
          <w:lang w:eastAsia="nb-NO"/>
        </w:rPr>
      </w:pPr>
      <w:r>
        <w:rPr>
          <w:lang w:eastAsia="nb-NO"/>
        </w:rPr>
        <w:t>Åpen kirke, altså en kirke som holder dørene åpne innenfor en angitt åpningstid, som ikke har aktiviteter utover lystenning, stille bønn og mulighet for en-til-en-samtaler, regnes ikke som et arrangement.</w:t>
      </w:r>
    </w:p>
    <w:p w14:paraId="3E031D26" w14:textId="788156D8" w:rsidR="009D3EA0" w:rsidRDefault="009D3EA0" w:rsidP="00667DE7">
      <w:pPr>
        <w:rPr>
          <w:lang w:eastAsia="nb-NO"/>
        </w:rPr>
      </w:pPr>
      <w:r>
        <w:rPr>
          <w:lang w:eastAsia="nb-NO"/>
        </w:rPr>
        <w:t>I tvilstilfeller må arrangører selv ta stilling til om en sammenkomst eller tilstelning er å anse som arrangement. Kommuneoverlegen kan gi veiledning om dette.</w:t>
      </w:r>
    </w:p>
    <w:p w14:paraId="592A3073" w14:textId="7F5A5BC4" w:rsidR="000F4324" w:rsidRDefault="000F4324" w:rsidP="00565309">
      <w:pPr>
        <w:pStyle w:val="Overskrift3"/>
        <w:numPr>
          <w:ilvl w:val="0"/>
          <w:numId w:val="5"/>
        </w:numPr>
        <w:rPr>
          <w:lang w:eastAsia="nb-NO"/>
        </w:rPr>
      </w:pPr>
      <w:bookmarkStart w:id="7" w:name="_Toc94877168"/>
      <w:r>
        <w:rPr>
          <w:lang w:eastAsia="nb-NO"/>
        </w:rPr>
        <w:t>Utpeke ansvarlig arrangør</w:t>
      </w:r>
      <w:bookmarkEnd w:id="7"/>
    </w:p>
    <w:p w14:paraId="7119C96A" w14:textId="28EDB94E" w:rsidR="009D3EA0" w:rsidRDefault="00C033D5" w:rsidP="009D3EA0">
      <w:pPr>
        <w:rPr>
          <w:lang w:eastAsia="nb-NO"/>
        </w:rPr>
      </w:pPr>
      <w:r>
        <w:rPr>
          <w:lang w:eastAsia="nb-NO"/>
        </w:rPr>
        <w:t xml:space="preserve">På innendørs arrangementer skal det </w:t>
      </w:r>
      <w:r w:rsidR="00AE10EC">
        <w:rPr>
          <w:lang w:eastAsia="nb-NO"/>
        </w:rPr>
        <w:t>utpekes</w:t>
      </w:r>
      <w:r w:rsidR="009D3EA0" w:rsidRPr="009D3EA0">
        <w:rPr>
          <w:lang w:eastAsia="nb-NO"/>
        </w:rPr>
        <w:t xml:space="preserve"> en ansvarlig arrangør som politi og helsemyndigheter kan forholde seg til, og som vil være i stand til å ivareta oppgaven. </w:t>
      </w:r>
      <w:r w:rsidR="000715EA">
        <w:rPr>
          <w:lang w:eastAsia="nb-NO"/>
        </w:rPr>
        <w:t>Kirkens ledelse anbefaler at dette er en navngitt person.</w:t>
      </w:r>
    </w:p>
    <w:p w14:paraId="769EACBF" w14:textId="235E3B68" w:rsidR="009D3EA0" w:rsidRDefault="009D3EA0" w:rsidP="009D3EA0">
      <w:pPr>
        <w:rPr>
          <w:lang w:eastAsia="nb-NO"/>
        </w:rPr>
      </w:pPr>
      <w:r w:rsidRPr="009D3EA0">
        <w:rPr>
          <w:lang w:eastAsia="nb-NO"/>
        </w:rPr>
        <w:t>De som er til stede, skal informeres om hvem som er arrangør og hvem som kan kontaktes ved spørsmål om smittevern.</w:t>
      </w:r>
    </w:p>
    <w:p w14:paraId="7A752A9B" w14:textId="61B53F51" w:rsidR="00AE10EC" w:rsidRDefault="00AE10EC" w:rsidP="00AE10EC">
      <w:pPr>
        <w:spacing w:after="0" w:line="240" w:lineRule="auto"/>
        <w:rPr>
          <w:rFonts w:eastAsia="Arial" w:cs="Arial"/>
        </w:rPr>
      </w:pPr>
      <w:r>
        <w:rPr>
          <w:rFonts w:eastAsia="Arial" w:cs="Arial"/>
        </w:rPr>
        <w:t>Hovedprinsipper</w:t>
      </w:r>
      <w:r w:rsidR="00C214E8">
        <w:rPr>
          <w:rFonts w:eastAsia="Arial" w:cs="Arial"/>
        </w:rPr>
        <w:t xml:space="preserve"> for kirkelig virksomhet</w:t>
      </w:r>
      <w:r>
        <w:rPr>
          <w:rFonts w:eastAsia="Arial" w:cs="Arial"/>
        </w:rPr>
        <w:t>:</w:t>
      </w:r>
    </w:p>
    <w:p w14:paraId="7F160F7F" w14:textId="24336CDF" w:rsidR="003A1D85" w:rsidRDefault="003A1D85" w:rsidP="00C507D2">
      <w:pPr>
        <w:pStyle w:val="Listeavsnitt"/>
        <w:numPr>
          <w:ilvl w:val="0"/>
          <w:numId w:val="3"/>
        </w:numPr>
        <w:rPr>
          <w:rFonts w:eastAsia="Arial" w:cs="Arial"/>
        </w:rPr>
      </w:pPr>
      <w:r w:rsidRPr="00AE10EC">
        <w:rPr>
          <w:rFonts w:eastAsia="Arial" w:cs="Arial"/>
        </w:rPr>
        <w:t xml:space="preserve">Prosten i dialog med presten fatter beslutning om gudstjenester/kirkelige handlinger. </w:t>
      </w:r>
      <w:r>
        <w:rPr>
          <w:rFonts w:eastAsia="Arial" w:cs="Arial"/>
        </w:rPr>
        <w:t>Presten er normalt ansvarlig arrangør av gudstjenester og kirkelige handlinger.</w:t>
      </w:r>
      <w:r w:rsidR="00C507D2">
        <w:rPr>
          <w:rFonts w:eastAsia="Arial" w:cs="Arial"/>
        </w:rPr>
        <w:t xml:space="preserve"> Alle beslutninger må tas i tett samråd med fellesråd/kirkeverge og prost som arbeidsgivere. </w:t>
      </w:r>
      <w:r w:rsidR="00C507D2" w:rsidDel="00C507D2">
        <w:rPr>
          <w:rStyle w:val="Merknadsreferanse"/>
        </w:rPr>
        <w:t xml:space="preserve"> </w:t>
      </w:r>
    </w:p>
    <w:p w14:paraId="0C5D67C9" w14:textId="402686BE" w:rsidR="003A1D85" w:rsidRPr="00AE10EC" w:rsidRDefault="003A1D85" w:rsidP="00C507D2">
      <w:pPr>
        <w:pStyle w:val="Listeavsnitt"/>
        <w:numPr>
          <w:ilvl w:val="0"/>
          <w:numId w:val="3"/>
        </w:numPr>
        <w:rPr>
          <w:rFonts w:eastAsia="Arial" w:cs="Arial"/>
        </w:rPr>
      </w:pPr>
      <w:r w:rsidRPr="00AE10EC">
        <w:rPr>
          <w:rFonts w:eastAsia="Arial" w:cs="Arial"/>
        </w:rPr>
        <w:t>Soknet ved menighetsrådet i dialog med kirkeverge/daglig leder fatter be</w:t>
      </w:r>
      <w:r>
        <w:rPr>
          <w:rFonts w:eastAsia="Arial" w:cs="Arial"/>
        </w:rPr>
        <w:t xml:space="preserve">slutning og er ansvarlig arrangør for soknets øvrige virksomhet. </w:t>
      </w:r>
      <w:r w:rsidR="00C507D2">
        <w:rPr>
          <w:rFonts w:eastAsia="Arial" w:cs="Arial"/>
        </w:rPr>
        <w:t>Alle beslutninger må tas i tett samråd med fellesråd/kirkeverge og prost som arbeidsgivere.</w:t>
      </w:r>
    </w:p>
    <w:p w14:paraId="265207F9" w14:textId="1629DD3A" w:rsidR="00AE10EC" w:rsidRDefault="00AE10EC" w:rsidP="00565309">
      <w:pPr>
        <w:numPr>
          <w:ilvl w:val="0"/>
          <w:numId w:val="3"/>
        </w:numPr>
        <w:spacing w:after="0" w:line="240" w:lineRule="auto"/>
        <w:rPr>
          <w:rFonts w:eastAsia="Arial" w:cs="Arial"/>
        </w:rPr>
      </w:pPr>
      <w:r>
        <w:rPr>
          <w:rFonts w:eastAsia="Arial" w:cs="Arial"/>
        </w:rPr>
        <w:t xml:space="preserve">Ved utleie av kirken til konserter og andre arrangementer vil det normalt være leietageren som er ansvarlig arrangør. Dette bør </w:t>
      </w:r>
      <w:r w:rsidR="00C214E8">
        <w:rPr>
          <w:rFonts w:eastAsia="Arial" w:cs="Arial"/>
        </w:rPr>
        <w:t xml:space="preserve">være tydelig avklart og </w:t>
      </w:r>
      <w:r>
        <w:rPr>
          <w:rFonts w:eastAsia="Arial" w:cs="Arial"/>
        </w:rPr>
        <w:t>fremgå av leieavtale.</w:t>
      </w:r>
    </w:p>
    <w:p w14:paraId="3408AEC7" w14:textId="77777777" w:rsidR="00AE10EC" w:rsidRDefault="00AE10EC" w:rsidP="00565309">
      <w:pPr>
        <w:numPr>
          <w:ilvl w:val="0"/>
          <w:numId w:val="3"/>
        </w:numPr>
        <w:spacing w:after="0" w:line="240" w:lineRule="auto"/>
        <w:rPr>
          <w:rFonts w:eastAsia="Arial" w:cs="Arial"/>
        </w:rPr>
      </w:pPr>
      <w:r>
        <w:rPr>
          <w:rFonts w:eastAsia="Arial" w:cs="Arial"/>
        </w:rPr>
        <w:t>Når en forening eller en frivillig organisasjon har virksomhet i kirken e.l. vil det normalt være denne foreningen/organisasjonen som er ansvarlig arrangør. For tiltak som skjer i et avtalt samarbeid mellom menigheten og en frivillig organisasjon, bør begge parter ta ansvar for nødvendige smittevernstiltak i tråd med rammer lagt i samarbeidsavtale e.l.</w:t>
      </w:r>
    </w:p>
    <w:p w14:paraId="35AF1A11" w14:textId="77777777" w:rsidR="003A1D85" w:rsidRDefault="003A1D85" w:rsidP="003A1D85">
      <w:pPr>
        <w:spacing w:after="0" w:line="240" w:lineRule="auto"/>
        <w:rPr>
          <w:rFonts w:eastAsia="Arial" w:cs="Arial"/>
        </w:rPr>
      </w:pPr>
    </w:p>
    <w:p w14:paraId="1987E19C" w14:textId="1E75F4DD" w:rsidR="003A1D85" w:rsidRDefault="00C033D5" w:rsidP="003A1D85">
      <w:pPr>
        <w:spacing w:after="0" w:line="240" w:lineRule="auto"/>
        <w:rPr>
          <w:rFonts w:eastAsia="Arial" w:cs="Arial"/>
        </w:rPr>
      </w:pPr>
      <w:r w:rsidRPr="00CA5B74">
        <w:rPr>
          <w:rFonts w:eastAsia="Arial" w:cs="Arial"/>
        </w:rPr>
        <w:lastRenderedPageBreak/>
        <w:t xml:space="preserve">Ved alle kirkelige arrangementer skal det være avklarte ansvarsforhold. </w:t>
      </w:r>
      <w:r w:rsidR="003A1D85">
        <w:rPr>
          <w:rFonts w:eastAsia="Arial" w:cs="Arial"/>
        </w:rPr>
        <w:t xml:space="preserve">Alle beslutninger </w:t>
      </w:r>
      <w:r w:rsidR="00C214E8">
        <w:rPr>
          <w:rFonts w:eastAsia="Arial" w:cs="Arial"/>
        </w:rPr>
        <w:t xml:space="preserve">må </w:t>
      </w:r>
      <w:r w:rsidR="003A1D85">
        <w:rPr>
          <w:rFonts w:eastAsia="Arial" w:cs="Arial"/>
        </w:rPr>
        <w:t>tas i tett samråd med fellesråd/kirkeverge og pr</w:t>
      </w:r>
      <w:r w:rsidR="00C214E8">
        <w:rPr>
          <w:rFonts w:eastAsia="Arial" w:cs="Arial"/>
        </w:rPr>
        <w:t xml:space="preserve">ost som arbeidsgivere. Dette </w:t>
      </w:r>
      <w:r w:rsidR="003A1D85">
        <w:rPr>
          <w:rFonts w:eastAsia="Arial" w:cs="Arial"/>
        </w:rPr>
        <w:t xml:space="preserve">for å sikre god samordning mellom menighetsråd, kirkelig fellesråd/kirkeverge og sokneprest/prost slik at ansvar er plassert for ulike smittevernoppgaver. </w:t>
      </w:r>
    </w:p>
    <w:p w14:paraId="320130B7" w14:textId="6671B9C2" w:rsidR="00AE10EC" w:rsidRDefault="00AE10EC" w:rsidP="009D3EA0">
      <w:pPr>
        <w:rPr>
          <w:lang w:eastAsia="nb-NO"/>
        </w:rPr>
      </w:pPr>
    </w:p>
    <w:p w14:paraId="42C8E3BE" w14:textId="75C6CCDF" w:rsidR="000F4324" w:rsidRDefault="000F4324" w:rsidP="00565309">
      <w:pPr>
        <w:pStyle w:val="Overskrift3"/>
        <w:numPr>
          <w:ilvl w:val="0"/>
          <w:numId w:val="5"/>
        </w:numPr>
        <w:rPr>
          <w:lang w:eastAsia="nb-NO"/>
        </w:rPr>
      </w:pPr>
      <w:bookmarkStart w:id="8" w:name="_Toc94877169"/>
      <w:r>
        <w:rPr>
          <w:lang w:eastAsia="nb-NO"/>
        </w:rPr>
        <w:t>Antall</w:t>
      </w:r>
      <w:r w:rsidR="00294713">
        <w:rPr>
          <w:lang w:eastAsia="nb-NO"/>
        </w:rPr>
        <w:t xml:space="preserve"> deltakere på arrangement</w:t>
      </w:r>
      <w:bookmarkEnd w:id="8"/>
      <w:r>
        <w:rPr>
          <w:lang w:eastAsia="nb-NO"/>
        </w:rPr>
        <w:t xml:space="preserve"> </w:t>
      </w:r>
    </w:p>
    <w:p w14:paraId="1B97F2D6" w14:textId="10F100C0" w:rsidR="004E7C31" w:rsidRDefault="004E7C31" w:rsidP="000F4324">
      <w:pPr>
        <w:rPr>
          <w:lang w:eastAsia="nb-NO"/>
        </w:rPr>
      </w:pPr>
      <w:r>
        <w:rPr>
          <w:lang w:eastAsia="nb-NO"/>
        </w:rPr>
        <w:t>Det er ingen antallsbegrensninger på private eller offentlige arrangementer. Rommets størrelse avgjør hvor mange deltakere arrangøren får plass til</w:t>
      </w:r>
      <w:r w:rsidR="002D2F61">
        <w:rPr>
          <w:lang w:eastAsia="nb-NO"/>
        </w:rPr>
        <w:t>, se avstandsreglene i 1.1 d)</w:t>
      </w:r>
      <w:r>
        <w:rPr>
          <w:lang w:eastAsia="nb-NO"/>
        </w:rPr>
        <w:t>.</w:t>
      </w:r>
    </w:p>
    <w:p w14:paraId="4BEC4478" w14:textId="34E96782" w:rsidR="00751F4A" w:rsidRPr="00394CB7" w:rsidRDefault="00751F4A" w:rsidP="000715EA">
      <w:pPr>
        <w:rPr>
          <w:u w:val="single"/>
          <w:lang w:eastAsia="nb-NO"/>
        </w:rPr>
      </w:pPr>
      <w:r>
        <w:rPr>
          <w:b/>
          <w:lang w:eastAsia="nb-NO"/>
        </w:rPr>
        <w:t>Krav til a</w:t>
      </w:r>
      <w:r w:rsidR="00E40C15" w:rsidRPr="00394CB7">
        <w:rPr>
          <w:b/>
          <w:lang w:eastAsia="nb-NO"/>
        </w:rPr>
        <w:t xml:space="preserve">rrangementer med flere enn 200 deltakere </w:t>
      </w:r>
    </w:p>
    <w:p w14:paraId="71890002" w14:textId="12AD3236" w:rsidR="00751F4A" w:rsidRDefault="00A60CAC" w:rsidP="000715EA">
      <w:pPr>
        <w:rPr>
          <w:lang w:eastAsia="nb-NO"/>
        </w:rPr>
      </w:pPr>
      <w:r>
        <w:rPr>
          <w:lang w:eastAsia="nb-NO"/>
        </w:rPr>
        <w:t>Når arrangør planlegger for</w:t>
      </w:r>
      <w:r w:rsidR="00751F4A">
        <w:rPr>
          <w:lang w:eastAsia="nb-NO"/>
        </w:rPr>
        <w:t xml:space="preserve"> flere enn 200 deltakere (både inne og ute) skal arrangør utarbeide en skriftlig plan for hvordan et forsvarlig smittevern skal ivaretas på det stedet arrangementet gjennomføres.</w:t>
      </w:r>
      <w:r w:rsidR="009F57FF">
        <w:rPr>
          <w:lang w:eastAsia="nb-NO"/>
        </w:rPr>
        <w:t xml:space="preserve"> Se punkt 1.1 b) om hvem som er ansvarlig arrangør.</w:t>
      </w:r>
    </w:p>
    <w:p w14:paraId="06F9CAC2" w14:textId="3AAB74BA" w:rsidR="007F5597" w:rsidRDefault="007F5597" w:rsidP="000715EA">
      <w:pPr>
        <w:rPr>
          <w:lang w:eastAsia="nb-NO"/>
        </w:rPr>
      </w:pPr>
      <w:r>
        <w:rPr>
          <w:lang w:eastAsia="nb-NO"/>
        </w:rPr>
        <w:t xml:space="preserve">En slik plan kan inneholde hvordan arrangør planlegger for </w:t>
      </w:r>
      <w:r w:rsidRPr="007F5597">
        <w:rPr>
          <w:lang w:eastAsia="nb-NO"/>
        </w:rPr>
        <w:t>å sikre at smittevernreglene følges, mtp</w:t>
      </w:r>
      <w:r>
        <w:rPr>
          <w:lang w:eastAsia="nb-NO"/>
        </w:rPr>
        <w:t>.</w:t>
      </w:r>
      <w:r w:rsidRPr="007F5597">
        <w:rPr>
          <w:lang w:eastAsia="nb-NO"/>
        </w:rPr>
        <w:t xml:space="preserve"> a</w:t>
      </w:r>
      <w:r>
        <w:rPr>
          <w:lang w:eastAsia="nb-NO"/>
        </w:rPr>
        <w:t>vstand, etterlevelse av påbud (f.eks. munnbind)</w:t>
      </w:r>
      <w:r w:rsidRPr="007F5597">
        <w:rPr>
          <w:lang w:eastAsia="nb-NO"/>
        </w:rPr>
        <w:t>, renhold, logistikk, hvem som er ansvarlig arrangør</w:t>
      </w:r>
      <w:r>
        <w:rPr>
          <w:lang w:eastAsia="nb-NO"/>
        </w:rPr>
        <w:t>, evt. avvik fra smittevernveilederen</w:t>
      </w:r>
      <w:r w:rsidRPr="007F5597">
        <w:rPr>
          <w:lang w:eastAsia="nb-NO"/>
        </w:rPr>
        <w:t xml:space="preserve"> etc.</w:t>
      </w:r>
    </w:p>
    <w:p w14:paraId="58CBBCA9" w14:textId="2A21B201" w:rsidR="00667DE7" w:rsidRDefault="00667DE7" w:rsidP="00565309">
      <w:pPr>
        <w:pStyle w:val="Overskrift3"/>
        <w:numPr>
          <w:ilvl w:val="0"/>
          <w:numId w:val="5"/>
        </w:numPr>
        <w:rPr>
          <w:lang w:eastAsia="nb-NO"/>
        </w:rPr>
      </w:pPr>
      <w:bookmarkStart w:id="9" w:name="_Toc94647495"/>
      <w:bookmarkStart w:id="10" w:name="_Toc94648019"/>
      <w:bookmarkStart w:id="11" w:name="_Toc94647496"/>
      <w:bookmarkStart w:id="12" w:name="_Toc94648020"/>
      <w:bookmarkStart w:id="13" w:name="_Toc94647497"/>
      <w:bookmarkStart w:id="14" w:name="_Toc94648021"/>
      <w:bookmarkStart w:id="15" w:name="_Toc94877170"/>
      <w:bookmarkEnd w:id="9"/>
      <w:bookmarkEnd w:id="10"/>
      <w:bookmarkEnd w:id="11"/>
      <w:bookmarkEnd w:id="12"/>
      <w:bookmarkEnd w:id="13"/>
      <w:bookmarkEnd w:id="14"/>
      <w:r>
        <w:rPr>
          <w:lang w:eastAsia="nb-NO"/>
        </w:rPr>
        <w:t>Avstand</w:t>
      </w:r>
      <w:bookmarkEnd w:id="15"/>
      <w:r>
        <w:rPr>
          <w:lang w:eastAsia="nb-NO"/>
        </w:rPr>
        <w:t xml:space="preserve"> </w:t>
      </w:r>
      <w:r w:rsidR="004E7C31">
        <w:rPr>
          <w:lang w:eastAsia="nb-NO"/>
        </w:rPr>
        <w:t xml:space="preserve"> </w:t>
      </w:r>
    </w:p>
    <w:p w14:paraId="41D80B2E" w14:textId="47F5662E" w:rsidR="00922ACA" w:rsidRDefault="00922ACA" w:rsidP="00667DE7">
      <w:pPr>
        <w:rPr>
          <w:lang w:eastAsia="nb-NO"/>
        </w:rPr>
      </w:pPr>
      <w:r>
        <w:rPr>
          <w:lang w:eastAsia="nb-NO"/>
        </w:rPr>
        <w:t>Det er forskjellige regler om avstand for arrangementer med og uten fast tilvist plass.</w:t>
      </w:r>
    </w:p>
    <w:p w14:paraId="2C5DDEE9" w14:textId="6EE5B4FD" w:rsidR="00922ACA" w:rsidRDefault="00922ACA" w:rsidP="00667DE7">
      <w:pPr>
        <w:rPr>
          <w:lang w:eastAsia="nb-NO"/>
        </w:rPr>
      </w:pPr>
      <w:r w:rsidRPr="00EC725A">
        <w:rPr>
          <w:u w:val="single"/>
          <w:lang w:eastAsia="nb-NO"/>
        </w:rPr>
        <w:t>Med fast tilvist plass:</w:t>
      </w:r>
      <w:r>
        <w:rPr>
          <w:lang w:eastAsia="nb-NO"/>
        </w:rPr>
        <w:t xml:space="preserve"> det er ikke krav om avstand mellom deltakerne når man sitter på plassen. Alle plasser og rader kan benyttes. Når deltakerne er i bevegelse (f.eks. til nattverdutdeling), skal deltakerne kunne holde minst en meter avstand målt i alle retninger fra skulder til skulder.</w:t>
      </w:r>
    </w:p>
    <w:p w14:paraId="428A1E5E" w14:textId="77777777" w:rsidR="00922ACA" w:rsidRDefault="00922ACA" w:rsidP="00667DE7">
      <w:pPr>
        <w:rPr>
          <w:lang w:eastAsia="nb-NO"/>
        </w:rPr>
      </w:pPr>
      <w:r w:rsidRPr="00EC725A">
        <w:rPr>
          <w:u w:val="single"/>
          <w:lang w:eastAsia="nb-NO"/>
        </w:rPr>
        <w:t>Uten fast tilvist plass:</w:t>
      </w:r>
      <w:r>
        <w:rPr>
          <w:lang w:eastAsia="nb-NO"/>
        </w:rPr>
        <w:t xml:space="preserve"> det er krav om at deltakerne</w:t>
      </w:r>
      <w:r w:rsidR="004943D7">
        <w:rPr>
          <w:lang w:eastAsia="nb-NO"/>
        </w:rPr>
        <w:t xml:space="preserve"> som ikke bor sammen</w:t>
      </w:r>
      <w:r>
        <w:rPr>
          <w:lang w:eastAsia="nb-NO"/>
        </w:rPr>
        <w:t xml:space="preserve"> skal holde minst en meter avstand målt fra skulder til skulder i alle retninger, både når man sitter og beveger seg rundt f. eks. til nattverdutdeling.</w:t>
      </w:r>
    </w:p>
    <w:p w14:paraId="1695AF93" w14:textId="77777777" w:rsidR="004E7C31" w:rsidRDefault="004E7C31" w:rsidP="004E7C31">
      <w:pPr>
        <w:rPr>
          <w:lang w:eastAsia="nb-NO"/>
        </w:rPr>
      </w:pPr>
      <w:r w:rsidRPr="00324394">
        <w:rPr>
          <w:lang w:eastAsia="nb-NO"/>
        </w:rPr>
        <w:t xml:space="preserve">Unntak fra </w:t>
      </w:r>
      <w:r>
        <w:rPr>
          <w:lang w:eastAsia="nb-NO"/>
        </w:rPr>
        <w:t>avstands</w:t>
      </w:r>
      <w:r w:rsidRPr="00324394">
        <w:rPr>
          <w:lang w:eastAsia="nb-NO"/>
        </w:rPr>
        <w:t>regelen gjelder</w:t>
      </w:r>
      <w:r>
        <w:rPr>
          <w:lang w:eastAsia="nb-NO"/>
        </w:rPr>
        <w:t xml:space="preserve"> blant annet:</w:t>
      </w:r>
    </w:p>
    <w:p w14:paraId="077D5AC5" w14:textId="77777777" w:rsidR="004E7C31" w:rsidRDefault="004E7C31" w:rsidP="004E7C31">
      <w:pPr>
        <w:pStyle w:val="Listeavsnitt"/>
        <w:numPr>
          <w:ilvl w:val="0"/>
          <w:numId w:val="9"/>
        </w:numPr>
        <w:rPr>
          <w:lang w:eastAsia="nb-NO"/>
        </w:rPr>
      </w:pPr>
      <w:r>
        <w:rPr>
          <w:lang w:eastAsia="nb-NO"/>
        </w:rPr>
        <w:t>de som er i samme kohort i barnehage eller barneskole.</w:t>
      </w:r>
    </w:p>
    <w:p w14:paraId="6F0FEC2A" w14:textId="77777777" w:rsidR="004E7C31" w:rsidRDefault="004E7C31" w:rsidP="004E7C31">
      <w:pPr>
        <w:pStyle w:val="Listeavsnitt"/>
        <w:numPr>
          <w:ilvl w:val="0"/>
          <w:numId w:val="9"/>
        </w:numPr>
        <w:rPr>
          <w:lang w:eastAsia="nb-NO"/>
        </w:rPr>
      </w:pPr>
      <w:r>
        <w:rPr>
          <w:lang w:eastAsia="nb-NO"/>
        </w:rPr>
        <w:t>utøvere på kulturarrangement når det er nødvendig for å kunne utøve aktiviteten.</w:t>
      </w:r>
    </w:p>
    <w:p w14:paraId="50E3F4BA" w14:textId="77777777" w:rsidR="004E7C31" w:rsidRDefault="004E7C31" w:rsidP="004E7C31">
      <w:pPr>
        <w:pStyle w:val="Listeavsnitt"/>
        <w:numPr>
          <w:ilvl w:val="0"/>
          <w:numId w:val="9"/>
        </w:numPr>
        <w:spacing w:after="240"/>
        <w:rPr>
          <w:lang w:eastAsia="nb-NO"/>
        </w:rPr>
      </w:pPr>
      <w:r>
        <w:rPr>
          <w:lang w:eastAsia="nb-NO"/>
        </w:rPr>
        <w:t>ved utføring av konkrete religiøse handlinger mellom prest/diakon/nattverdutdeler, og enkeltperson som ved utdeling av nattverd, forbønn med håndspåleggelse, dåp o.l.</w:t>
      </w:r>
    </w:p>
    <w:p w14:paraId="04D1A202" w14:textId="77777777" w:rsidR="00922ACA" w:rsidRPr="003C59D2" w:rsidRDefault="00922ACA" w:rsidP="00922ACA">
      <w:pPr>
        <w:rPr>
          <w:b/>
          <w:lang w:eastAsia="nb-NO"/>
        </w:rPr>
      </w:pPr>
      <w:r w:rsidRPr="003C59D2">
        <w:rPr>
          <w:b/>
          <w:lang w:eastAsia="nb-NO"/>
        </w:rPr>
        <w:t>Fast tilvist plass</w:t>
      </w:r>
    </w:p>
    <w:p w14:paraId="45762BCA" w14:textId="7C3F4A25" w:rsidR="00922ACA" w:rsidRDefault="00922ACA" w:rsidP="00922ACA">
      <w:pPr>
        <w:rPr>
          <w:lang w:eastAsia="nb-NO"/>
        </w:rPr>
      </w:pPr>
      <w:r w:rsidRPr="00C033D5">
        <w:rPr>
          <w:lang w:eastAsia="nb-NO"/>
        </w:rPr>
        <w:t>Faste tilviste plasser betyr at deltakerne skal sitte på stol, benk eller lignende under hele arrangementet med unntak av nødvendig bevegelse ved f.eks. dåp og nattverdutdeli</w:t>
      </w:r>
      <w:r>
        <w:rPr>
          <w:lang w:eastAsia="nb-NO"/>
        </w:rPr>
        <w:t>ng. Plassene er tilviste når</w:t>
      </w:r>
      <w:r w:rsidRPr="00C033D5">
        <w:rPr>
          <w:lang w:eastAsia="nb-NO"/>
        </w:rPr>
        <w:t xml:space="preserve"> verter viser deltakerne til plasser eller at man </w:t>
      </w:r>
      <w:r>
        <w:rPr>
          <w:lang w:eastAsia="nb-NO"/>
        </w:rPr>
        <w:t xml:space="preserve">har </w:t>
      </w:r>
      <w:r w:rsidRPr="00C033D5">
        <w:rPr>
          <w:lang w:eastAsia="nb-NO"/>
        </w:rPr>
        <w:t xml:space="preserve">billetter til </w:t>
      </w:r>
      <w:r>
        <w:rPr>
          <w:lang w:eastAsia="nb-NO"/>
        </w:rPr>
        <w:t>nummererte</w:t>
      </w:r>
      <w:r w:rsidRPr="00C033D5">
        <w:rPr>
          <w:lang w:eastAsia="nb-NO"/>
        </w:rPr>
        <w:t xml:space="preserve"> plasser.</w:t>
      </w:r>
      <w:r>
        <w:rPr>
          <w:lang w:eastAsia="nb-NO"/>
        </w:rPr>
        <w:t xml:space="preserve"> </w:t>
      </w:r>
    </w:p>
    <w:p w14:paraId="2EA4A1D8" w14:textId="03F5B27B" w:rsidR="00C622E6" w:rsidRDefault="00922ACA" w:rsidP="004E7C31">
      <w:pPr>
        <w:rPr>
          <w:lang w:eastAsia="nb-NO"/>
        </w:rPr>
      </w:pPr>
      <w:r>
        <w:rPr>
          <w:lang w:eastAsia="nb-NO"/>
        </w:rPr>
        <w:t>Det er ikke lenger krav til å ha oversikt over hvor deltakerne sitter.</w:t>
      </w:r>
    </w:p>
    <w:p w14:paraId="12C675D0" w14:textId="0C269522" w:rsidR="00667DE7" w:rsidRDefault="00667DE7" w:rsidP="00565309">
      <w:pPr>
        <w:pStyle w:val="Overskrift3"/>
        <w:numPr>
          <w:ilvl w:val="0"/>
          <w:numId w:val="5"/>
        </w:numPr>
        <w:rPr>
          <w:lang w:eastAsia="nb-NO"/>
        </w:rPr>
      </w:pPr>
      <w:bookmarkStart w:id="16" w:name="_Toc94877171"/>
      <w:r>
        <w:rPr>
          <w:lang w:eastAsia="nb-NO"/>
        </w:rPr>
        <w:t>Registrering av deltakere</w:t>
      </w:r>
      <w:bookmarkEnd w:id="16"/>
    </w:p>
    <w:p w14:paraId="1A7FF633" w14:textId="2E21D342" w:rsidR="00B37627" w:rsidRDefault="004E7C31" w:rsidP="00667DE7">
      <w:pPr>
        <w:rPr>
          <w:lang w:eastAsia="nb-NO"/>
        </w:rPr>
      </w:pPr>
      <w:r>
        <w:rPr>
          <w:lang w:eastAsia="nb-NO"/>
        </w:rPr>
        <w:t>Arrangør skal ikke</w:t>
      </w:r>
      <w:r w:rsidR="002D2F61">
        <w:rPr>
          <w:lang w:eastAsia="nb-NO"/>
        </w:rPr>
        <w:t xml:space="preserve"> lenger</w:t>
      </w:r>
      <w:r>
        <w:rPr>
          <w:lang w:eastAsia="nb-NO"/>
        </w:rPr>
        <w:t xml:space="preserve"> registrere deltakere eller hvor disse sitter.</w:t>
      </w:r>
    </w:p>
    <w:p w14:paraId="58BD0093" w14:textId="234A8668" w:rsidR="00224D9A" w:rsidRDefault="00224D9A" w:rsidP="00565309">
      <w:pPr>
        <w:pStyle w:val="Overskrift3"/>
        <w:numPr>
          <w:ilvl w:val="0"/>
          <w:numId w:val="5"/>
        </w:numPr>
        <w:rPr>
          <w:lang w:eastAsia="nb-NO"/>
        </w:rPr>
      </w:pPr>
      <w:bookmarkStart w:id="17" w:name="_Toc94877172"/>
      <w:r>
        <w:rPr>
          <w:lang w:eastAsia="nb-NO"/>
        </w:rPr>
        <w:t>Munnbind</w:t>
      </w:r>
      <w:bookmarkEnd w:id="17"/>
    </w:p>
    <w:p w14:paraId="25882B11" w14:textId="1D7702C8" w:rsidR="0090288C" w:rsidRDefault="004E7C31" w:rsidP="007955EB">
      <w:pPr>
        <w:rPr>
          <w:lang w:eastAsia="nb-NO"/>
        </w:rPr>
      </w:pPr>
      <w:r>
        <w:rPr>
          <w:lang w:eastAsia="nb-NO"/>
        </w:rPr>
        <w:t xml:space="preserve">Det er påbudt å bruke munnbind på innendørs arrangementer når man ikke kan holde minst en meter avstand, f. eks. ved bevegelse i rommet. </w:t>
      </w:r>
    </w:p>
    <w:p w14:paraId="123D8181" w14:textId="534853DA" w:rsidR="004E7C31" w:rsidRDefault="004E7C31" w:rsidP="007955EB">
      <w:pPr>
        <w:rPr>
          <w:lang w:eastAsia="nb-NO"/>
        </w:rPr>
      </w:pPr>
      <w:r>
        <w:rPr>
          <w:lang w:eastAsia="nb-NO"/>
        </w:rPr>
        <w:lastRenderedPageBreak/>
        <w:t>Unntak:</w:t>
      </w:r>
    </w:p>
    <w:p w14:paraId="23A4DA82" w14:textId="7606764F" w:rsidR="004E7C31" w:rsidRDefault="004943D7" w:rsidP="00EC725A">
      <w:pPr>
        <w:pStyle w:val="Listeavsnitt"/>
        <w:numPr>
          <w:ilvl w:val="0"/>
          <w:numId w:val="9"/>
        </w:numPr>
        <w:rPr>
          <w:lang w:eastAsia="nb-NO"/>
        </w:rPr>
      </w:pPr>
      <w:r>
        <w:rPr>
          <w:lang w:eastAsia="nb-NO"/>
        </w:rPr>
        <w:t>Ved</w:t>
      </w:r>
      <w:r w:rsidR="004E7C31">
        <w:rPr>
          <w:lang w:eastAsia="nb-NO"/>
        </w:rPr>
        <w:t xml:space="preserve"> fast</w:t>
      </w:r>
      <w:r>
        <w:rPr>
          <w:lang w:eastAsia="nb-NO"/>
        </w:rPr>
        <w:t>e</w:t>
      </w:r>
      <w:r w:rsidR="004E7C31">
        <w:rPr>
          <w:lang w:eastAsia="nb-NO"/>
        </w:rPr>
        <w:t xml:space="preserve"> tilvist</w:t>
      </w:r>
      <w:r>
        <w:rPr>
          <w:lang w:eastAsia="nb-NO"/>
        </w:rPr>
        <w:t>e</w:t>
      </w:r>
      <w:r w:rsidR="004E7C31">
        <w:rPr>
          <w:lang w:eastAsia="nb-NO"/>
        </w:rPr>
        <w:t xml:space="preserve"> plass</w:t>
      </w:r>
      <w:r>
        <w:rPr>
          <w:lang w:eastAsia="nb-NO"/>
        </w:rPr>
        <w:t>er</w:t>
      </w:r>
      <w:r w:rsidR="004E7C31">
        <w:rPr>
          <w:lang w:eastAsia="nb-NO"/>
        </w:rPr>
        <w:t xml:space="preserve"> er det unntak fra påbudet </w:t>
      </w:r>
      <w:r w:rsidR="004E7C31" w:rsidRPr="00EC725A">
        <w:rPr>
          <w:u w:val="single"/>
          <w:lang w:eastAsia="nb-NO"/>
        </w:rPr>
        <w:t xml:space="preserve">når </w:t>
      </w:r>
      <w:r w:rsidRPr="00EC725A">
        <w:rPr>
          <w:u w:val="single"/>
          <w:lang w:eastAsia="nb-NO"/>
        </w:rPr>
        <w:t>deltakerne</w:t>
      </w:r>
      <w:r w:rsidR="004E7C31" w:rsidRPr="00EC725A">
        <w:rPr>
          <w:u w:val="single"/>
          <w:lang w:eastAsia="nb-NO"/>
        </w:rPr>
        <w:t xml:space="preserve"> si</w:t>
      </w:r>
      <w:r w:rsidRPr="00EC725A">
        <w:rPr>
          <w:u w:val="single"/>
          <w:lang w:eastAsia="nb-NO"/>
        </w:rPr>
        <w:t>tter</w:t>
      </w:r>
      <w:r>
        <w:rPr>
          <w:lang w:eastAsia="nb-NO"/>
        </w:rPr>
        <w:t>, også når avstanden mellom sitteplassene er kortere enn en meter</w:t>
      </w:r>
      <w:r w:rsidR="004E7C31">
        <w:rPr>
          <w:lang w:eastAsia="nb-NO"/>
        </w:rPr>
        <w:t>.</w:t>
      </w:r>
    </w:p>
    <w:p w14:paraId="1B734418" w14:textId="65A26FB8" w:rsidR="0090288C" w:rsidRDefault="0090288C" w:rsidP="00EC725A">
      <w:pPr>
        <w:pStyle w:val="Listeavsnitt"/>
        <w:numPr>
          <w:ilvl w:val="0"/>
          <w:numId w:val="9"/>
        </w:numPr>
        <w:rPr>
          <w:lang w:eastAsia="nb-NO"/>
        </w:rPr>
      </w:pPr>
      <w:r>
        <w:rPr>
          <w:lang w:eastAsia="nb-NO"/>
        </w:rPr>
        <w:t xml:space="preserve">Barn under 12 år og de som av medisinske eller andre årsaker ikke kan bruke munnbind er unntatt. </w:t>
      </w:r>
    </w:p>
    <w:p w14:paraId="3E817E5B" w14:textId="2B258293" w:rsidR="00E77033" w:rsidRPr="002C685F" w:rsidRDefault="002C685F" w:rsidP="00565309">
      <w:pPr>
        <w:pStyle w:val="Overskrift1"/>
        <w:numPr>
          <w:ilvl w:val="1"/>
          <w:numId w:val="2"/>
        </w:numPr>
        <w:rPr>
          <w:rFonts w:eastAsia="Calibri"/>
        </w:rPr>
      </w:pPr>
      <w:bookmarkStart w:id="18" w:name="_Toc90334914"/>
      <w:bookmarkStart w:id="19" w:name="_Toc94877173"/>
      <w:bookmarkEnd w:id="18"/>
      <w:r>
        <w:rPr>
          <w:rFonts w:eastAsia="Calibri"/>
        </w:rPr>
        <w:t>Nasjonale anbefalinger</w:t>
      </w:r>
      <w:bookmarkEnd w:id="19"/>
    </w:p>
    <w:p w14:paraId="718D08EF" w14:textId="3242CB13" w:rsidR="00224D9A" w:rsidRDefault="00B34965" w:rsidP="00565309">
      <w:pPr>
        <w:pStyle w:val="Overskrift3"/>
        <w:numPr>
          <w:ilvl w:val="0"/>
          <w:numId w:val="6"/>
        </w:numPr>
        <w:rPr>
          <w:lang w:eastAsia="nb-NO"/>
        </w:rPr>
      </w:pPr>
      <w:bookmarkStart w:id="20" w:name="_Toc94877174"/>
      <w:r w:rsidRPr="00224D9A">
        <w:rPr>
          <w:lang w:eastAsia="nb-NO"/>
        </w:rPr>
        <w:t>Servering av mat og drikke</w:t>
      </w:r>
      <w:bookmarkEnd w:id="20"/>
    </w:p>
    <w:p w14:paraId="4775757D" w14:textId="2A8A2CCE" w:rsidR="00341464" w:rsidRDefault="004E7C31" w:rsidP="00341464">
      <w:pPr>
        <w:rPr>
          <w:lang w:eastAsia="nb-NO"/>
        </w:rPr>
      </w:pPr>
      <w:r>
        <w:rPr>
          <w:lang w:eastAsia="nb-NO"/>
        </w:rPr>
        <w:t>Deltakerne skal holde en meters avstand fra de man ikke bor sammen med.</w:t>
      </w:r>
      <w:r w:rsidR="009B1F28">
        <w:rPr>
          <w:lang w:eastAsia="nb-NO"/>
        </w:rPr>
        <w:t xml:space="preserve"> </w:t>
      </w:r>
    </w:p>
    <w:p w14:paraId="26DDD2DC" w14:textId="35B88334" w:rsidR="006A7F50" w:rsidRDefault="006A7F50" w:rsidP="00341464">
      <w:pPr>
        <w:rPr>
          <w:lang w:eastAsia="nb-NO"/>
        </w:rPr>
      </w:pPr>
      <w:r>
        <w:rPr>
          <w:lang w:eastAsia="nb-NO"/>
        </w:rPr>
        <w:t>Personer involvert i servering av mat og drikke skal praktisere god håndhygiene</w:t>
      </w:r>
      <w:r w:rsidR="009B1F28">
        <w:rPr>
          <w:lang w:eastAsia="nb-NO"/>
        </w:rPr>
        <w:t xml:space="preserve"> og ha en plan for hvordan avstanden skal overholdes</w:t>
      </w:r>
      <w:r>
        <w:rPr>
          <w:lang w:eastAsia="nb-NO"/>
        </w:rPr>
        <w:t>.</w:t>
      </w:r>
    </w:p>
    <w:p w14:paraId="7B730577" w14:textId="3598C6ED" w:rsidR="00224D9A" w:rsidRDefault="00224D9A" w:rsidP="00565309">
      <w:pPr>
        <w:pStyle w:val="Overskrift3"/>
        <w:numPr>
          <w:ilvl w:val="0"/>
          <w:numId w:val="6"/>
        </w:numPr>
        <w:rPr>
          <w:rFonts w:eastAsia="Arial" w:cs="Arial"/>
        </w:rPr>
      </w:pPr>
      <w:bookmarkStart w:id="21" w:name="_Toc94647507"/>
      <w:bookmarkStart w:id="22" w:name="_Toc94648031"/>
      <w:bookmarkStart w:id="23" w:name="_Toc94877175"/>
      <w:bookmarkEnd w:id="21"/>
      <w:bookmarkEnd w:id="22"/>
      <w:r w:rsidRPr="00224D9A">
        <w:rPr>
          <w:rFonts w:eastAsia="Arial" w:cs="Arial"/>
        </w:rPr>
        <w:t>Ventilasjon</w:t>
      </w:r>
      <w:bookmarkEnd w:id="23"/>
    </w:p>
    <w:p w14:paraId="411450BB" w14:textId="4D9A8F65" w:rsidR="00341464" w:rsidRPr="00341464" w:rsidRDefault="00341464" w:rsidP="00341464">
      <w:r w:rsidRPr="00341464">
        <w:t>Det anbefales god ventilasjon/lufting i situasjoner der man oppholder seg i samme rom over tid med personer som ikke er hustandsmedlemmer og tilsvarende nære.</w:t>
      </w:r>
    </w:p>
    <w:p w14:paraId="29BD1AD1" w14:textId="6D31403C" w:rsidR="00C610D3" w:rsidRDefault="00C610D3" w:rsidP="00565309">
      <w:pPr>
        <w:pStyle w:val="Overskrift3"/>
        <w:numPr>
          <w:ilvl w:val="0"/>
          <w:numId w:val="6"/>
        </w:numPr>
        <w:rPr>
          <w:lang w:eastAsia="nb-NO"/>
        </w:rPr>
      </w:pPr>
      <w:bookmarkStart w:id="24" w:name="_Toc94877176"/>
      <w:r>
        <w:rPr>
          <w:lang w:eastAsia="nb-NO"/>
        </w:rPr>
        <w:t>Hygiene, renhold og bruk av felles utstyr</w:t>
      </w:r>
      <w:bookmarkEnd w:id="24"/>
    </w:p>
    <w:p w14:paraId="1DF7B23C" w14:textId="2209DE1F" w:rsidR="00341464" w:rsidRDefault="006A7F50" w:rsidP="00341464">
      <w:pPr>
        <w:rPr>
          <w:lang w:eastAsia="nb-NO"/>
        </w:rPr>
      </w:pPr>
      <w:r>
        <w:rPr>
          <w:lang w:eastAsia="nb-NO"/>
        </w:rPr>
        <w:t>Sørg for tilgjengelig såpe der det er mulig å vaske hender. Håndsprit bør være tilgjengelig ved inngang og før/etter bruk av felles utstyr og situasjoner der man kommer i nær kontakt eller skal servere.</w:t>
      </w:r>
      <w:r w:rsidR="008153B6">
        <w:rPr>
          <w:lang w:eastAsia="nb-NO"/>
        </w:rPr>
        <w:t xml:space="preserve"> Berøringspunkter som håndtak, toaletter mm, bør gås over mellom hvert arrangement. </w:t>
      </w:r>
    </w:p>
    <w:p w14:paraId="3095FB00" w14:textId="256F0A18" w:rsidR="007D57B2" w:rsidRPr="00341464" w:rsidRDefault="00367EAE" w:rsidP="00341464">
      <w:pPr>
        <w:rPr>
          <w:lang w:eastAsia="nb-NO"/>
        </w:rPr>
      </w:pPr>
      <w:hyperlink r:id="rId11" w:history="1">
        <w:r w:rsidR="007D57B2" w:rsidRPr="00B93DAE">
          <w:rPr>
            <w:rStyle w:val="Hyperkobling"/>
            <w:rFonts w:eastAsia="Arial" w:cs="Arial"/>
          </w:rPr>
          <w:t>Se informasjon på FHIs nettside om renhold.</w:t>
        </w:r>
      </w:hyperlink>
    </w:p>
    <w:p w14:paraId="2F27609F" w14:textId="24C68263" w:rsidR="00341464" w:rsidRPr="00341464" w:rsidRDefault="00341464" w:rsidP="00565309">
      <w:pPr>
        <w:pStyle w:val="Overskrift3"/>
        <w:numPr>
          <w:ilvl w:val="0"/>
          <w:numId w:val="6"/>
        </w:numPr>
        <w:rPr>
          <w:rFonts w:eastAsia="Arial" w:cs="Arial"/>
        </w:rPr>
      </w:pPr>
      <w:bookmarkStart w:id="25" w:name="_Toc94877177"/>
      <w:r>
        <w:rPr>
          <w:rFonts w:eastAsia="Arial" w:cs="Arial"/>
        </w:rPr>
        <w:t>Fritidsaktiviteter for b</w:t>
      </w:r>
      <w:r w:rsidR="00B34965" w:rsidRPr="00224D9A">
        <w:rPr>
          <w:rFonts w:eastAsia="Arial" w:cs="Arial"/>
        </w:rPr>
        <w:t>arn og unge</w:t>
      </w:r>
      <w:r>
        <w:rPr>
          <w:rFonts w:eastAsia="Arial" w:cs="Arial"/>
        </w:rPr>
        <w:t xml:space="preserve"> under 20 år</w:t>
      </w:r>
      <w:bookmarkEnd w:id="25"/>
    </w:p>
    <w:p w14:paraId="50B5F7A3" w14:textId="1890DBC8" w:rsidR="00341464" w:rsidRDefault="00341464" w:rsidP="00341464">
      <w:r>
        <w:t>Barn og unge under 20 år kan delta på fritidsaktiviteter</w:t>
      </w:r>
      <w:r w:rsidR="009B1F28">
        <w:t xml:space="preserve"> </w:t>
      </w:r>
      <w:r w:rsidR="004E7C31">
        <w:t>som normalt. Det er ingen anbefalinger om gruppeinndeling eller gruppestørrelser.</w:t>
      </w:r>
    </w:p>
    <w:p w14:paraId="53282818" w14:textId="77777777" w:rsidR="004943D7" w:rsidRDefault="004943D7" w:rsidP="00341464">
      <w:pPr>
        <w:rPr>
          <w:rFonts w:eastAsia="Arial" w:cs="Arial"/>
        </w:rPr>
      </w:pPr>
      <w:r>
        <w:rPr>
          <w:rFonts w:eastAsia="Arial" w:cs="Arial"/>
        </w:rPr>
        <w:t xml:space="preserve">Når det er nødvendig for å gjennomføre aktiviteten, gjelder ikke den generelle anbefalingen om å holde en meter avstand. </w:t>
      </w:r>
    </w:p>
    <w:p w14:paraId="20A4C4E7" w14:textId="3C02D167" w:rsidR="004E7C31" w:rsidRDefault="008D2BEA" w:rsidP="00341464">
      <w:r>
        <w:t xml:space="preserve">Det er ikke nødvendig for barn i barnehage- og grunnskolealder å holde avstand på fritidsaktiviteter. </w:t>
      </w:r>
    </w:p>
    <w:p w14:paraId="6943170E" w14:textId="21F29AC9" w:rsidR="00341464" w:rsidRDefault="00341464" w:rsidP="00EC725A">
      <w:pPr>
        <w:pStyle w:val="Overskrift3"/>
        <w:numPr>
          <w:ilvl w:val="0"/>
          <w:numId w:val="6"/>
        </w:numPr>
        <w:rPr>
          <w:rFonts w:eastAsia="Arial" w:cs="Arial"/>
        </w:rPr>
      </w:pPr>
      <w:bookmarkStart w:id="26" w:name="_Toc94647512"/>
      <w:bookmarkStart w:id="27" w:name="_Toc94648036"/>
      <w:bookmarkStart w:id="28" w:name="_Toc94877178"/>
      <w:bookmarkEnd w:id="26"/>
      <w:bookmarkEnd w:id="27"/>
      <w:r>
        <w:rPr>
          <w:rFonts w:eastAsia="Arial" w:cs="Arial"/>
        </w:rPr>
        <w:t>Fritidsaktiviteter for voksne fra 20 år</w:t>
      </w:r>
      <w:bookmarkEnd w:id="28"/>
    </w:p>
    <w:p w14:paraId="1549D9C0" w14:textId="77777777" w:rsidR="004E7C31" w:rsidRDefault="008D2BEA" w:rsidP="004E7C31">
      <w:pPr>
        <w:rPr>
          <w:rFonts w:eastAsia="Arial" w:cs="Arial"/>
        </w:rPr>
      </w:pPr>
      <w:r w:rsidRPr="00CA5B74">
        <w:rPr>
          <w:rFonts w:eastAsia="Arial" w:cs="Arial"/>
        </w:rPr>
        <w:t>Voksne kan</w:t>
      </w:r>
      <w:r w:rsidRPr="008E6D78">
        <w:rPr>
          <w:rFonts w:eastAsia="Arial" w:cs="Arial"/>
        </w:rPr>
        <w:t xml:space="preserve"> </w:t>
      </w:r>
      <w:r w:rsidRPr="00CA5B74">
        <w:rPr>
          <w:rFonts w:eastAsia="Arial" w:cs="Arial"/>
        </w:rPr>
        <w:t xml:space="preserve">ha organiserte fritidsaktiviteter </w:t>
      </w:r>
      <w:r w:rsidR="004E7C31">
        <w:rPr>
          <w:rFonts w:eastAsia="Arial" w:cs="Arial"/>
        </w:rPr>
        <w:t xml:space="preserve">som normalt. Det er ingen anbefalinger om gruppeinndeling eller gruppestørrelser. </w:t>
      </w:r>
    </w:p>
    <w:p w14:paraId="62C98F9A" w14:textId="62091230" w:rsidR="00C7625B" w:rsidRPr="00615DC3" w:rsidRDefault="004E7C31" w:rsidP="00CA5B74">
      <w:r>
        <w:rPr>
          <w:rFonts w:eastAsia="Arial" w:cs="Arial"/>
        </w:rPr>
        <w:t xml:space="preserve">Når det er nødvendig for å gjennomføre aktiviteten, gjelder ikke den generelle anbefalingen om å holde en meter avstand. </w:t>
      </w:r>
    </w:p>
    <w:p w14:paraId="34DC14B2" w14:textId="3B56D15E" w:rsidR="00224D9A" w:rsidRPr="00224D9A" w:rsidRDefault="00B34965" w:rsidP="00913AB4">
      <w:pPr>
        <w:pStyle w:val="Overskrift3"/>
        <w:numPr>
          <w:ilvl w:val="0"/>
          <w:numId w:val="6"/>
        </w:numPr>
        <w:rPr>
          <w:lang w:eastAsia="nb-NO"/>
        </w:rPr>
      </w:pPr>
      <w:bookmarkStart w:id="29" w:name="_Toc90334884"/>
      <w:bookmarkStart w:id="30" w:name="_Toc90334921"/>
      <w:bookmarkStart w:id="31" w:name="_Toc90334885"/>
      <w:bookmarkStart w:id="32" w:name="_Toc90334922"/>
      <w:bookmarkStart w:id="33" w:name="_Toc94877179"/>
      <w:bookmarkEnd w:id="29"/>
      <w:bookmarkEnd w:id="30"/>
      <w:bookmarkEnd w:id="31"/>
      <w:bookmarkEnd w:id="32"/>
      <w:r w:rsidRPr="00224D9A">
        <w:rPr>
          <w:rFonts w:eastAsia="Arial" w:cs="Arial"/>
        </w:rPr>
        <w:t>Utsatte grupper</w:t>
      </w:r>
      <w:r w:rsidR="006A7F50">
        <w:rPr>
          <w:rFonts w:eastAsia="Arial" w:cs="Arial"/>
        </w:rPr>
        <w:t xml:space="preserve"> og </w:t>
      </w:r>
      <w:r w:rsidR="00294713">
        <w:rPr>
          <w:rFonts w:eastAsia="Arial" w:cs="Arial"/>
        </w:rPr>
        <w:t xml:space="preserve">personer med </w:t>
      </w:r>
      <w:r w:rsidRPr="00224D9A">
        <w:rPr>
          <w:rFonts w:eastAsia="Arial" w:cs="Arial"/>
        </w:rPr>
        <w:t>funksjonsnedsettelser</w:t>
      </w:r>
      <w:bookmarkEnd w:id="33"/>
    </w:p>
    <w:p w14:paraId="4AD624BB" w14:textId="1AB600F0" w:rsidR="006A7F50" w:rsidRDefault="006A7F50" w:rsidP="00667DE7">
      <w:pPr>
        <w:rPr>
          <w:rFonts w:eastAsia="Arial" w:cs="Arial"/>
        </w:rPr>
      </w:pPr>
      <w:r w:rsidRPr="006A7F50">
        <w:rPr>
          <w:rFonts w:eastAsia="Arial" w:cs="Arial"/>
        </w:rPr>
        <w:t xml:space="preserve">Det er særlig viktig å vektlegge inkluderende fellesskap. Personer med nedsatt funksjonsevne og utsatte grupper og eldre kan ha behov for ekstra tilrettelegging og oppfølging. </w:t>
      </w:r>
    </w:p>
    <w:p w14:paraId="534EC6FC" w14:textId="77CC56FA" w:rsidR="00C659FC" w:rsidRDefault="00C659FC" w:rsidP="00C659FC">
      <w:pPr>
        <w:pStyle w:val="Overskrift3"/>
        <w:numPr>
          <w:ilvl w:val="0"/>
          <w:numId w:val="6"/>
        </w:numPr>
        <w:rPr>
          <w:rFonts w:eastAsia="Arial" w:cs="Arial"/>
        </w:rPr>
      </w:pPr>
      <w:bookmarkStart w:id="34" w:name="_Toc94877180"/>
      <w:r>
        <w:rPr>
          <w:rFonts w:eastAsia="Arial" w:cs="Arial"/>
        </w:rPr>
        <w:t>Nærkontakt</w:t>
      </w:r>
      <w:bookmarkEnd w:id="34"/>
    </w:p>
    <w:p w14:paraId="48A8F836" w14:textId="77777777" w:rsidR="00C659FC" w:rsidRDefault="00C659FC" w:rsidP="00C659FC">
      <w:pPr>
        <w:rPr>
          <w:rFonts w:ascii="Calibri" w:hAnsi="Calibri"/>
          <w:b/>
          <w:bCs/>
        </w:rPr>
      </w:pPr>
      <w:r>
        <w:rPr>
          <w:b/>
          <w:bCs/>
        </w:rPr>
        <w:t>Nærkontakt med smitte i husstand/tilsvarende nære</w:t>
      </w:r>
    </w:p>
    <w:p w14:paraId="154713A6" w14:textId="77777777" w:rsidR="00C659FC" w:rsidRDefault="00C659FC" w:rsidP="00C659FC">
      <w:pPr>
        <w:rPr>
          <w:u w:val="single"/>
        </w:rPr>
      </w:pPr>
      <w:r>
        <w:rPr>
          <w:u w:val="single"/>
        </w:rPr>
        <w:t>Dette gjelder for deltakere og frivillige:</w:t>
      </w:r>
    </w:p>
    <w:p w14:paraId="69499BDD" w14:textId="58DB066E" w:rsidR="00C659FC" w:rsidRDefault="00C659FC" w:rsidP="00C659FC">
      <w:r>
        <w:lastRenderedPageBreak/>
        <w:t>Helsemyndighetene anbefaler at husstandsmedlemmer og tilsvarende nære av en bekreftet smittet bruker munnbind innendørs på offentlige steder og unngår store sammenkomster og arrangementer i 10 døgn etter nærkontakten. I tillegg til å følge med på symptomer under hele testperioden. Ved symptomer bør man holde seg hjemme og teste seg.</w:t>
      </w:r>
    </w:p>
    <w:p w14:paraId="47ED6E76" w14:textId="77777777" w:rsidR="00C659FC" w:rsidRDefault="00C659FC" w:rsidP="00C659FC">
      <w:pPr>
        <w:rPr>
          <w:u w:val="single"/>
        </w:rPr>
      </w:pPr>
      <w:r>
        <w:rPr>
          <w:u w:val="single"/>
        </w:rPr>
        <w:t>Dette gjelder for ansatte:</w:t>
      </w:r>
    </w:p>
    <w:p w14:paraId="53EB2D99" w14:textId="7D4E6201" w:rsidR="00C659FC" w:rsidRDefault="00C659FC" w:rsidP="00C659FC">
      <w:r>
        <w:t>Symptomfrie personer som ikke har fått påvist covid-19 kan gå på jobb (f.eks. holde gudstjeneste/begravelse), selv om de er hustandsmedlem eller tilsvarende nær med person som er smittet. Dette har kirkens ledelse fått presisert fra helsemyndighetene.</w:t>
      </w:r>
    </w:p>
    <w:p w14:paraId="004119D5" w14:textId="77777777" w:rsidR="00C659FC" w:rsidRDefault="00C659FC" w:rsidP="00C659FC">
      <w:r>
        <w:t>I slike situasjoner bør følgende forholdsregler tas i 10 døgn etter nærkontakten:</w:t>
      </w:r>
    </w:p>
    <w:p w14:paraId="5C88AC49" w14:textId="77777777" w:rsidR="00C659FC" w:rsidRDefault="00C659FC" w:rsidP="00C659FC">
      <w:pPr>
        <w:numPr>
          <w:ilvl w:val="0"/>
          <w:numId w:val="11"/>
        </w:numPr>
        <w:spacing w:after="0" w:line="240" w:lineRule="auto"/>
        <w:rPr>
          <w:rFonts w:eastAsia="Times New Roman"/>
        </w:rPr>
      </w:pPr>
      <w:r>
        <w:rPr>
          <w:rFonts w:eastAsia="Times New Roman"/>
        </w:rPr>
        <w:t>Følg helsemyndighetenes anbefalinger om testing for personer som er husstandsmedlem eller tilsvarende nær med person som er smittet.</w:t>
      </w:r>
    </w:p>
    <w:p w14:paraId="0246574C" w14:textId="77777777" w:rsidR="00C659FC" w:rsidRDefault="00C659FC" w:rsidP="00C659FC">
      <w:pPr>
        <w:numPr>
          <w:ilvl w:val="0"/>
          <w:numId w:val="11"/>
        </w:numPr>
        <w:spacing w:after="0" w:line="240" w:lineRule="auto"/>
        <w:rPr>
          <w:rFonts w:eastAsia="Times New Roman"/>
        </w:rPr>
      </w:pPr>
      <w:r>
        <w:rPr>
          <w:rFonts w:eastAsia="Times New Roman"/>
        </w:rPr>
        <w:t>Vær påpasselig med avstand, hold gjerne minst 2 meter avstand til andre.</w:t>
      </w:r>
    </w:p>
    <w:p w14:paraId="5F8FBA40" w14:textId="77777777" w:rsidR="00C659FC" w:rsidRDefault="00C659FC" w:rsidP="00C659FC">
      <w:pPr>
        <w:numPr>
          <w:ilvl w:val="0"/>
          <w:numId w:val="11"/>
        </w:numPr>
        <w:spacing w:after="0" w:line="240" w:lineRule="auto"/>
        <w:rPr>
          <w:rFonts w:eastAsia="Times New Roman"/>
        </w:rPr>
      </w:pPr>
      <w:r>
        <w:rPr>
          <w:rFonts w:eastAsia="Times New Roman"/>
        </w:rPr>
        <w:t>Bruk munnbind når du ikke kan holde avstand.</w:t>
      </w:r>
    </w:p>
    <w:p w14:paraId="27E91992" w14:textId="77777777" w:rsidR="00C659FC" w:rsidRDefault="00C659FC" w:rsidP="00C659FC">
      <w:pPr>
        <w:numPr>
          <w:ilvl w:val="0"/>
          <w:numId w:val="11"/>
        </w:numPr>
        <w:spacing w:after="0" w:line="240" w:lineRule="auto"/>
        <w:rPr>
          <w:rFonts w:eastAsia="Times New Roman"/>
        </w:rPr>
      </w:pPr>
      <w:r>
        <w:rPr>
          <w:rFonts w:eastAsia="Times New Roman"/>
        </w:rPr>
        <w:t>Delta ikke i nattverdutdeling eller ritualer der kortere avstand kreves.</w:t>
      </w:r>
    </w:p>
    <w:p w14:paraId="3486CB3C" w14:textId="77777777" w:rsidR="00C659FC" w:rsidRDefault="00C659FC" w:rsidP="00C659FC">
      <w:pPr>
        <w:numPr>
          <w:ilvl w:val="0"/>
          <w:numId w:val="11"/>
        </w:numPr>
        <w:spacing w:after="0" w:line="240" w:lineRule="auto"/>
        <w:rPr>
          <w:rFonts w:eastAsia="Times New Roman"/>
        </w:rPr>
      </w:pPr>
      <w:r>
        <w:rPr>
          <w:rFonts w:eastAsia="Times New Roman"/>
        </w:rPr>
        <w:t>Unngå arrangementer og samlinger med personer med høy risiko for alvorlig sykdom, hvis du ikke kan holde avstand.</w:t>
      </w:r>
    </w:p>
    <w:p w14:paraId="63F83C50" w14:textId="7A5288E1" w:rsidR="00C659FC" w:rsidRDefault="00C659FC" w:rsidP="00C659FC">
      <w:pPr>
        <w:numPr>
          <w:ilvl w:val="0"/>
          <w:numId w:val="11"/>
        </w:numPr>
        <w:spacing w:after="0" w:line="240" w:lineRule="auto"/>
        <w:rPr>
          <w:rFonts w:eastAsia="Times New Roman"/>
        </w:rPr>
      </w:pPr>
      <w:r>
        <w:rPr>
          <w:rFonts w:eastAsia="Times New Roman"/>
        </w:rPr>
        <w:t>Ved symptomer bør man holde seg hjemme og teste seg</w:t>
      </w:r>
    </w:p>
    <w:p w14:paraId="4B5A0C16" w14:textId="77777777" w:rsidR="00C659FC" w:rsidRPr="00C659FC" w:rsidRDefault="00C659FC" w:rsidP="00C659FC">
      <w:pPr>
        <w:spacing w:after="0" w:line="240" w:lineRule="auto"/>
        <w:ind w:left="720"/>
        <w:rPr>
          <w:rFonts w:eastAsia="Times New Roman"/>
        </w:rPr>
      </w:pPr>
    </w:p>
    <w:p w14:paraId="452EA66C" w14:textId="77777777" w:rsidR="00C659FC" w:rsidRDefault="00C659FC" w:rsidP="00C659FC">
      <w:pPr>
        <w:rPr>
          <w:b/>
          <w:bCs/>
        </w:rPr>
      </w:pPr>
      <w:r>
        <w:rPr>
          <w:b/>
          <w:bCs/>
        </w:rPr>
        <w:t>Øvrige nærkontakter</w:t>
      </w:r>
    </w:p>
    <w:p w14:paraId="75319B2B" w14:textId="78FB25D2" w:rsidR="00C659FC" w:rsidRPr="00C659FC" w:rsidRDefault="00C659FC" w:rsidP="00C659FC">
      <w:r>
        <w:t>Helsemyndighetene anbefaler øvrige nærkontakter å være oppmerksomme på symptomer.</w:t>
      </w:r>
    </w:p>
    <w:p w14:paraId="7E3768F2" w14:textId="50D1FA79" w:rsidR="002C685F" w:rsidRDefault="002C685F" w:rsidP="00565309">
      <w:pPr>
        <w:pStyle w:val="Overskrift1"/>
        <w:numPr>
          <w:ilvl w:val="1"/>
          <w:numId w:val="2"/>
        </w:numPr>
        <w:rPr>
          <w:rFonts w:eastAsia="Calibri"/>
        </w:rPr>
      </w:pPr>
      <w:bookmarkStart w:id="35" w:name="_Toc90334888"/>
      <w:bookmarkStart w:id="36" w:name="_Toc90334925"/>
      <w:bookmarkStart w:id="37" w:name="_Toc94877181"/>
      <w:bookmarkEnd w:id="35"/>
      <w:bookmarkEnd w:id="36"/>
      <w:r>
        <w:rPr>
          <w:rFonts w:eastAsia="Calibri"/>
        </w:rPr>
        <w:t>Lokale regler</w:t>
      </w:r>
      <w:bookmarkEnd w:id="37"/>
    </w:p>
    <w:p w14:paraId="22938CE0" w14:textId="42765D49" w:rsidR="002C685F" w:rsidRDefault="00714E27" w:rsidP="002C685F">
      <w:r>
        <w:t>Kommunen kan vedta strengere lokale regler. Gjennom kommunens nettside og i dialog med kommuneoverlegen, kan man få oppdatert informasjon om eventuelle lokale tiltak.</w:t>
      </w:r>
    </w:p>
    <w:p w14:paraId="51E58DD0" w14:textId="7DE09795" w:rsidR="00714E27" w:rsidRPr="002C685F" w:rsidRDefault="00714E27" w:rsidP="002C685F">
      <w:r>
        <w:t>Vær oppmerksom på at regjeringen også kan vedta strengere regionale regler.</w:t>
      </w:r>
    </w:p>
    <w:p w14:paraId="4A450CF0" w14:textId="1522FEAD" w:rsidR="006E1A70" w:rsidRDefault="006E1A70" w:rsidP="00565309">
      <w:pPr>
        <w:pStyle w:val="Overskrift1"/>
        <w:numPr>
          <w:ilvl w:val="1"/>
          <w:numId w:val="2"/>
        </w:numPr>
        <w:rPr>
          <w:rFonts w:eastAsia="Calibri"/>
        </w:rPr>
      </w:pPr>
      <w:bookmarkStart w:id="38" w:name="_Toc94877182"/>
      <w:r>
        <w:rPr>
          <w:rFonts w:eastAsia="Calibri"/>
        </w:rPr>
        <w:t>Trafikklysmodellen for barne- og ungdomsarbeidet</w:t>
      </w:r>
      <w:bookmarkEnd w:id="38"/>
    </w:p>
    <w:p w14:paraId="1F5CB034" w14:textId="38FDC206" w:rsidR="008D2BEA" w:rsidRDefault="00677478" w:rsidP="006E1A70">
      <w:r>
        <w:t>Fritidsaktiviteter kan gjennomføres som normalt, se 1.2 d). Derfor gjeninnføres ikke trafikklysmodellen for barne- og ungdomsarbeidet i kirken</w:t>
      </w:r>
      <w:r w:rsidR="002D2F61">
        <w:t>.</w:t>
      </w:r>
      <w:r w:rsidR="008D2BEA">
        <w:t xml:space="preserve"> </w:t>
      </w:r>
    </w:p>
    <w:p w14:paraId="4E53419B" w14:textId="77777777" w:rsidR="00C610D3" w:rsidRDefault="00C610D3" w:rsidP="00565309">
      <w:pPr>
        <w:pStyle w:val="Overskrift1"/>
        <w:numPr>
          <w:ilvl w:val="1"/>
          <w:numId w:val="2"/>
        </w:numPr>
        <w:rPr>
          <w:rFonts w:eastAsia="Calibri"/>
        </w:rPr>
      </w:pPr>
      <w:bookmarkStart w:id="39" w:name="_Toc94877183"/>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39"/>
    </w:p>
    <w:p w14:paraId="162B4EDE" w14:textId="3DEDD624" w:rsidR="00C610D3" w:rsidRDefault="00C610D3" w:rsidP="00437C33">
      <w:pPr>
        <w:pStyle w:val="Overskrift3"/>
        <w:numPr>
          <w:ilvl w:val="0"/>
          <w:numId w:val="10"/>
        </w:numPr>
        <w:rPr>
          <w:rFonts w:eastAsia="Calibri"/>
        </w:rPr>
      </w:pPr>
      <w:bookmarkStart w:id="40" w:name="_Toc94877184"/>
      <w:r w:rsidRPr="003B455A">
        <w:rPr>
          <w:rFonts w:eastAsia="Calibri"/>
        </w:rPr>
        <w:t>Kontorarbeidsplasser</w:t>
      </w:r>
      <w:bookmarkEnd w:id="40"/>
    </w:p>
    <w:p w14:paraId="61FF7E37" w14:textId="53820413" w:rsidR="00C610D3" w:rsidRDefault="002D2F61" w:rsidP="00C610D3">
      <w:pPr>
        <w:rPr>
          <w:rFonts w:eastAsia="Calibri" w:cs="Arial"/>
        </w:rPr>
      </w:pPr>
      <w:r w:rsidRPr="002D2F61">
        <w:rPr>
          <w:rFonts w:eastAsia="Calibri" w:cs="Arial"/>
        </w:rPr>
        <w:t xml:space="preserve">Påbud om hjemmekontor </w:t>
      </w:r>
      <w:r>
        <w:rPr>
          <w:rFonts w:eastAsia="Calibri" w:cs="Arial"/>
        </w:rPr>
        <w:t>er opphevet</w:t>
      </w:r>
      <w:r w:rsidRPr="002D2F61">
        <w:rPr>
          <w:rFonts w:eastAsia="Calibri" w:cs="Arial"/>
        </w:rPr>
        <w:t xml:space="preserve">. </w:t>
      </w:r>
      <w:r>
        <w:rPr>
          <w:rFonts w:eastAsia="Calibri" w:cs="Arial"/>
        </w:rPr>
        <w:t>Regjeringen anbefaler arbeidsgivere til selv å</w:t>
      </w:r>
      <w:r w:rsidRPr="002D2F61">
        <w:rPr>
          <w:rFonts w:eastAsia="Calibri" w:cs="Arial"/>
        </w:rPr>
        <w:t xml:space="preserve"> vurdere hvor mye hjemmekontor som er riktig på den enkelte arbeidsplass</w:t>
      </w:r>
      <w:r>
        <w:rPr>
          <w:rFonts w:eastAsia="Calibri" w:cs="Arial"/>
        </w:rPr>
        <w:t>.</w:t>
      </w:r>
      <w:r w:rsidR="00EC725A">
        <w:rPr>
          <w:rFonts w:eastAsia="Calibri" w:cs="Arial"/>
        </w:rPr>
        <w:t xml:space="preserve"> </w:t>
      </w:r>
      <w:r w:rsidR="00714E27">
        <w:rPr>
          <w:rFonts w:eastAsia="Calibri" w:cs="Arial"/>
        </w:rPr>
        <w:t>Regjeringen anbefaler en meter avstand på arbeidsplassen så langt som mulig</w:t>
      </w:r>
      <w:r w:rsidR="008D2BEA">
        <w:rPr>
          <w:rFonts w:eastAsia="Calibri" w:cs="Arial"/>
        </w:rPr>
        <w:t>, og bruk av munnbind dersom det ikke er mulig.</w:t>
      </w:r>
    </w:p>
    <w:p w14:paraId="4EF50204" w14:textId="02C4A4DF" w:rsidR="00714E27" w:rsidRDefault="00A2155F" w:rsidP="00C610D3">
      <w:pPr>
        <w:rPr>
          <w:rFonts w:eastAsia="Calibri" w:cs="Arial"/>
        </w:rPr>
      </w:pPr>
      <w:r>
        <w:rPr>
          <w:rFonts w:eastAsia="Calibri" w:cs="Arial"/>
        </w:rPr>
        <w:t>Hjemmekontor og munnbind gjelder ikke for tjenester der dette er til hinder for at ansatte kan utføre nødvendige oppgaver.</w:t>
      </w:r>
    </w:p>
    <w:p w14:paraId="41F17C96" w14:textId="3077E30C" w:rsidR="00294713" w:rsidRDefault="00294713" w:rsidP="00437C33">
      <w:pPr>
        <w:pStyle w:val="Overskrift3"/>
        <w:numPr>
          <w:ilvl w:val="0"/>
          <w:numId w:val="10"/>
        </w:numPr>
        <w:rPr>
          <w:rFonts w:eastAsia="Calibri"/>
        </w:rPr>
      </w:pPr>
      <w:bookmarkStart w:id="41" w:name="_Toc94877185"/>
      <w:r w:rsidRPr="003B455A">
        <w:rPr>
          <w:rFonts w:eastAsia="Calibri"/>
        </w:rPr>
        <w:t>Arbeidsreiser</w:t>
      </w:r>
      <w:bookmarkEnd w:id="41"/>
    </w:p>
    <w:p w14:paraId="336B8DD2" w14:textId="3E59900A" w:rsidR="00714E27" w:rsidRPr="00714E27" w:rsidRDefault="00714E27" w:rsidP="00714E27">
      <w:pPr>
        <w:rPr>
          <w:rFonts w:eastAsia="Calibri" w:cs="Arial"/>
        </w:rPr>
      </w:pPr>
      <w:r>
        <w:rPr>
          <w:rFonts w:eastAsia="Calibri" w:cs="Arial"/>
        </w:rPr>
        <w:t>Det er ikke innført råd om innenlandsreiser/arbeidsreiser.</w:t>
      </w:r>
    </w:p>
    <w:p w14:paraId="737917F7" w14:textId="72E7E096" w:rsidR="00C610D3" w:rsidRDefault="00C610D3" w:rsidP="00437C33">
      <w:pPr>
        <w:pStyle w:val="Overskrift3"/>
        <w:numPr>
          <w:ilvl w:val="0"/>
          <w:numId w:val="10"/>
        </w:numPr>
        <w:rPr>
          <w:rFonts w:eastAsia="Calibri"/>
        </w:rPr>
      </w:pPr>
      <w:bookmarkStart w:id="42" w:name="_Toc94877186"/>
      <w:r>
        <w:rPr>
          <w:rFonts w:eastAsia="Calibri"/>
        </w:rPr>
        <w:lastRenderedPageBreak/>
        <w:t>Rådsm</w:t>
      </w:r>
      <w:r w:rsidRPr="003B455A">
        <w:rPr>
          <w:rFonts w:eastAsia="Calibri"/>
        </w:rPr>
        <w:t>øter</w:t>
      </w:r>
      <w:r>
        <w:rPr>
          <w:rFonts w:eastAsia="Calibri"/>
        </w:rPr>
        <w:t xml:space="preserve"> etc.</w:t>
      </w:r>
      <w:bookmarkEnd w:id="42"/>
    </w:p>
    <w:p w14:paraId="07996262" w14:textId="3EB55120" w:rsidR="00C610D3" w:rsidRDefault="00C610D3" w:rsidP="00C610D3">
      <w:pPr>
        <w:rPr>
          <w:rFonts w:eastAsia="Calibri" w:cs="Arial"/>
        </w:rPr>
      </w:pPr>
      <w:r>
        <w:rPr>
          <w:rFonts w:eastAsia="Calibri" w:cs="Arial"/>
        </w:rPr>
        <w:t xml:space="preserve">Møter som ledd i ordinert arbeid regnes ikke som arrangement. Dette er for eksempel rådsmøter og stabsmøter. Likevel bør de vanlige </w:t>
      </w:r>
      <w:r w:rsidR="002D2F61">
        <w:rPr>
          <w:rFonts w:eastAsia="Calibri" w:cs="Arial"/>
        </w:rPr>
        <w:t xml:space="preserve">smittevernanbefalingene </w:t>
      </w:r>
      <w:r>
        <w:rPr>
          <w:rFonts w:eastAsia="Calibri" w:cs="Arial"/>
        </w:rPr>
        <w:t xml:space="preserve">med hensyn til avstand, renhold og hygiene følges. </w:t>
      </w:r>
    </w:p>
    <w:p w14:paraId="226002A0" w14:textId="7CB82F5E" w:rsidR="00C610D3" w:rsidRDefault="00C610D3" w:rsidP="00C610D3">
      <w:pPr>
        <w:rPr>
          <w:rFonts w:eastAsia="Calibri" w:cs="Arial"/>
        </w:rPr>
      </w:pPr>
      <w:r>
        <w:rPr>
          <w:rFonts w:eastAsia="Calibri" w:cs="Arial"/>
        </w:rPr>
        <w:t>Medlemsmøter, som for eksempel menighetens årsmøte o.l. vil regnes som et arrangement og må følge forskriftens regler på lik linje med andre arrangementer.</w:t>
      </w:r>
    </w:p>
    <w:p w14:paraId="10A93196" w14:textId="2B1D4058" w:rsidR="00667DE7" w:rsidRDefault="003A1D85" w:rsidP="00565309">
      <w:pPr>
        <w:pStyle w:val="Overskrift1"/>
        <w:numPr>
          <w:ilvl w:val="1"/>
          <w:numId w:val="2"/>
        </w:numPr>
        <w:rPr>
          <w:rFonts w:eastAsia="Calibri"/>
        </w:rPr>
      </w:pPr>
      <w:bookmarkStart w:id="43" w:name="_Toc90334892"/>
      <w:bookmarkStart w:id="44" w:name="_Toc90334929"/>
      <w:bookmarkStart w:id="45" w:name="_Toc94877187"/>
      <w:bookmarkEnd w:id="43"/>
      <w:bookmarkEnd w:id="44"/>
      <w:r>
        <w:rPr>
          <w:rFonts w:eastAsia="Calibri"/>
        </w:rPr>
        <w:t>I</w:t>
      </w:r>
      <w:r w:rsidR="00B34965">
        <w:rPr>
          <w:rFonts w:eastAsia="Calibri"/>
        </w:rPr>
        <w:t>varetakelse av frivillige og ansatte</w:t>
      </w:r>
      <w:bookmarkEnd w:id="45"/>
    </w:p>
    <w:p w14:paraId="45DFF799" w14:textId="77777777" w:rsidR="00667DE7" w:rsidRPr="00F409AC" w:rsidRDefault="00667DE7" w:rsidP="00667DE7">
      <w:pPr>
        <w:spacing w:after="0" w:line="240" w:lineRule="auto"/>
        <w:rPr>
          <w:rFonts w:eastAsia="Times New Roman" w:cs="Arial"/>
          <w:color w:val="333333"/>
          <w:lang w:eastAsia="nb-NO"/>
        </w:rPr>
      </w:pPr>
    </w:p>
    <w:p w14:paraId="340592C3" w14:textId="0E69F23E" w:rsidR="00667DE7" w:rsidRPr="00020B00" w:rsidRDefault="00627F11" w:rsidP="00667DE7">
      <w:pPr>
        <w:pStyle w:val="Overskrift3"/>
        <w:numPr>
          <w:ilvl w:val="1"/>
          <w:numId w:val="1"/>
        </w:numPr>
        <w:ind w:left="709"/>
        <w:rPr>
          <w:rFonts w:eastAsia="Calibri"/>
        </w:rPr>
      </w:pPr>
      <w:bookmarkStart w:id="46" w:name="_Toc94877188"/>
      <w:r>
        <w:rPr>
          <w:rFonts w:eastAsia="Calibri"/>
        </w:rPr>
        <w:t>Smittevernforsvarlig drift</w:t>
      </w:r>
      <w:bookmarkEnd w:id="46"/>
    </w:p>
    <w:p w14:paraId="0DBA9B82" w14:textId="57341E55" w:rsidR="00667DE7" w:rsidRDefault="003A1D85" w:rsidP="00667DE7">
      <w:pPr>
        <w:spacing w:after="0" w:line="240" w:lineRule="auto"/>
        <w:rPr>
          <w:rFonts w:eastAsia="Calibri" w:cs="Arial"/>
        </w:rPr>
      </w:pPr>
      <w:r w:rsidRPr="003A1D85">
        <w:rPr>
          <w:rFonts w:eastAsia="Arial" w:cs="Arial"/>
        </w:rPr>
        <w:t>Smittevernforsvarlig drift innebærer at alle som bidrar i og deltar i kirkelig virksomhet samarbeider godt. Alle ansatte og frivillige som deltar, er forpliktet til å følge rådene i denne veilederen.</w:t>
      </w:r>
    </w:p>
    <w:p w14:paraId="4AEC7C5A" w14:textId="77777777" w:rsidR="00667DE7" w:rsidRPr="00916DD9" w:rsidRDefault="00667DE7" w:rsidP="00667DE7">
      <w:pPr>
        <w:pStyle w:val="Overskrift3"/>
        <w:numPr>
          <w:ilvl w:val="1"/>
          <w:numId w:val="1"/>
        </w:numPr>
        <w:ind w:left="709"/>
        <w:rPr>
          <w:rFonts w:eastAsia="Calibri"/>
        </w:rPr>
      </w:pPr>
      <w:bookmarkStart w:id="47" w:name="_Toc94877189"/>
      <w:r w:rsidRPr="00916DD9">
        <w:rPr>
          <w:rFonts w:eastAsia="Calibri"/>
        </w:rPr>
        <w:t>HMS, renhold og opplæring</w:t>
      </w:r>
      <w:bookmarkEnd w:id="47"/>
    </w:p>
    <w:p w14:paraId="6D6B7663" w14:textId="5F6C5AA6"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hyperlink r:id="rId12" w:history="1">
        <w:r w:rsidR="00B93DAE" w:rsidRPr="00B93DAE">
          <w:rPr>
            <w:rStyle w:val="Hyperkobling"/>
            <w:rFonts w:eastAsia="Arial" w:cs="Arial"/>
          </w:rPr>
          <w:t>Se informasjon på FHIs nettside om renhold.</w:t>
        </w:r>
      </w:hyperlink>
    </w:p>
    <w:p w14:paraId="4EA9B12B" w14:textId="77777777" w:rsidR="00667DE7" w:rsidRDefault="00667DE7" w:rsidP="00667DE7">
      <w:pPr>
        <w:spacing w:after="0" w:line="240" w:lineRule="auto"/>
        <w:rPr>
          <w:rFonts w:eastAsia="Arial" w:cs="Arial"/>
        </w:rPr>
      </w:pPr>
    </w:p>
    <w:p w14:paraId="5EFEAC8A"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13" w:history="1">
        <w:r w:rsidRPr="00457E9F">
          <w:rPr>
            <w:rStyle w:val="Hyperkobling"/>
            <w:rFonts w:eastAsia="Arial" w:cs="Arial"/>
          </w:rPr>
          <w:t>. aml.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14" w:history="1">
        <w:r w:rsidRPr="00457E9F">
          <w:rPr>
            <w:rStyle w:val="Hyperkobling"/>
            <w:rFonts w:eastAsia="Arial" w:cs="Arial"/>
          </w:rPr>
          <w:t>aml. § 2-3.</w:t>
        </w:r>
      </w:hyperlink>
    </w:p>
    <w:p w14:paraId="6B2E15E1" w14:textId="77777777" w:rsidR="00667DE7" w:rsidRDefault="00667DE7" w:rsidP="00667DE7">
      <w:pPr>
        <w:spacing w:after="0" w:line="240" w:lineRule="auto"/>
        <w:rPr>
          <w:rFonts w:eastAsia="Arial" w:cs="Arial"/>
        </w:rPr>
      </w:pPr>
    </w:p>
    <w:p w14:paraId="620A3A38" w14:textId="7C6F42B7" w:rsidR="00667DE7" w:rsidRDefault="00667DE7" w:rsidP="00667DE7">
      <w:pPr>
        <w:spacing w:after="0" w:line="240" w:lineRule="auto"/>
        <w:rPr>
          <w:rFonts w:eastAsia="Arial" w:cs="Arial"/>
        </w:rPr>
      </w:pPr>
      <w:r>
        <w:rPr>
          <w:rFonts w:eastAsia="Arial" w:cs="Arial"/>
        </w:rPr>
        <w:t>Ansatte</w:t>
      </w:r>
      <w:r w:rsidR="003A1D85">
        <w:rPr>
          <w:rFonts w:eastAsia="Arial" w:cs="Arial"/>
        </w:rPr>
        <w:t xml:space="preserve"> og vikarer</w:t>
      </w:r>
      <w:r>
        <w:rPr>
          <w:rFonts w:eastAsia="Arial" w:cs="Arial"/>
        </w:rPr>
        <w:t xml:space="preserve"> skal få opplæring av arbeidsgiver i å gjennomføre nødvendige smitteverntiltak som beskrevet i denne veilederen. Arbeidsgiverne (ved kirkeverge og prost) anbefales å samarbeide om felles opplæringstiltak for ansatte som normalt samarbeider om den kirkelige oppgaveløsning</w:t>
      </w:r>
      <w:r w:rsidR="00294713">
        <w:rPr>
          <w:rFonts w:eastAsia="Arial" w:cs="Arial"/>
        </w:rPr>
        <w:t>en</w:t>
      </w:r>
      <w:r>
        <w:rPr>
          <w:rFonts w:eastAsia="Arial" w:cs="Arial"/>
        </w:rPr>
        <w:t xml:space="preserve">. Det presiseres at ansvarlig fagperson og/eller prosjektleder for aktivitetene tas </w:t>
      </w:r>
      <w:r w:rsidRPr="00D641F0">
        <w:rPr>
          <w:rFonts w:eastAsia="Arial" w:cs="Arial"/>
        </w:rPr>
        <w:t xml:space="preserve">med i risikovurdering og planlegging av lokale smitteverntiltak rundt de ulike tiltakene. </w:t>
      </w:r>
    </w:p>
    <w:p w14:paraId="71E8F7D8" w14:textId="7303F8CC" w:rsidR="00667DE7" w:rsidRPr="00D641F0" w:rsidRDefault="00667DE7" w:rsidP="00667DE7">
      <w:pPr>
        <w:spacing w:after="0" w:line="240" w:lineRule="auto"/>
        <w:rPr>
          <w:rFonts w:eastAsia="Arial" w:cs="Arial"/>
        </w:rPr>
      </w:pPr>
      <w:r w:rsidRPr="00D641F0">
        <w:rPr>
          <w:rFonts w:eastAsia="Arial" w:cs="Arial"/>
        </w:rPr>
        <w:t xml:space="preserve"> </w:t>
      </w:r>
    </w:p>
    <w:p w14:paraId="11790B5D" w14:textId="1044E8FE"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sidR="002B621F">
        <w:rPr>
          <w:rFonts w:eastAsia="Calibri" w:cs="Arial"/>
        </w:rPr>
        <w:t xml:space="preserve">  </w:t>
      </w:r>
    </w:p>
    <w:p w14:paraId="6BB5A5DB" w14:textId="77777777" w:rsidR="00667DE7" w:rsidRPr="00020B00" w:rsidRDefault="00667DE7" w:rsidP="00667DE7">
      <w:pPr>
        <w:pStyle w:val="Overskrift3"/>
        <w:numPr>
          <w:ilvl w:val="1"/>
          <w:numId w:val="1"/>
        </w:numPr>
        <w:ind w:left="709"/>
        <w:rPr>
          <w:rFonts w:eastAsia="Calibri"/>
        </w:rPr>
      </w:pPr>
      <w:bookmarkStart w:id="48" w:name="_Toc94877190"/>
      <w:r w:rsidRPr="00020B00">
        <w:rPr>
          <w:rFonts w:eastAsia="Calibri"/>
        </w:rPr>
        <w:t>Frivillige medarbeidere og frivillige organisasjoner</w:t>
      </w:r>
      <w:bookmarkEnd w:id="48"/>
    </w:p>
    <w:p w14:paraId="32A8AFCE" w14:textId="280444D5" w:rsidR="00667DE7" w:rsidRPr="00020B00" w:rsidRDefault="00C214E8" w:rsidP="00667DE7">
      <w:pPr>
        <w:spacing w:after="0" w:line="240" w:lineRule="auto"/>
        <w:rPr>
          <w:rFonts w:eastAsia="Calibri" w:cs="Arial"/>
        </w:rPr>
      </w:pPr>
      <w:r>
        <w:rPr>
          <w:rFonts w:eastAsia="Calibri" w:cs="Arial"/>
        </w:rPr>
        <w:t>M</w:t>
      </w:r>
      <w:r w:rsidR="00667DE7" w:rsidRPr="00020B00">
        <w:rPr>
          <w:rFonts w:eastAsia="Calibri" w:cs="Arial"/>
        </w:rPr>
        <w:t>enighetsråd og ansatte</w:t>
      </w:r>
      <w:r>
        <w:rPr>
          <w:rFonts w:eastAsia="Calibri" w:cs="Arial"/>
        </w:rPr>
        <w:t xml:space="preserve"> må</w:t>
      </w:r>
      <w:r w:rsidR="00667DE7" w:rsidRPr="00020B00">
        <w:rPr>
          <w:rFonts w:eastAsia="Calibri" w:cs="Arial"/>
        </w:rPr>
        <w:t xml:space="preserve"> avklare hvordan frivillige medarbeidere skal få nødvendig informasjon og opplæring.</w:t>
      </w:r>
    </w:p>
    <w:p w14:paraId="0C6D4562" w14:textId="77777777" w:rsidR="00667DE7" w:rsidRPr="00020B00" w:rsidRDefault="00667DE7" w:rsidP="00667DE7">
      <w:pPr>
        <w:spacing w:after="0" w:line="240" w:lineRule="auto"/>
        <w:rPr>
          <w:rFonts w:eastAsia="Calibri" w:cs="Arial"/>
        </w:rPr>
      </w:pPr>
    </w:p>
    <w:p w14:paraId="26C01BB5" w14:textId="7DC67968" w:rsidR="00667DE7" w:rsidRDefault="00667DE7" w:rsidP="002E48A1">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For tiltak som skjer i et avtalt samarbeid mellom menigheten og en frivillig organisasjon, må begge parter ta ansvar for nødvendige smittevernstiltak i tråd med rammer lagt i samarbeidsavtale e.l.</w:t>
      </w:r>
    </w:p>
    <w:p w14:paraId="17CEE28B" w14:textId="77777777" w:rsidR="00667DE7" w:rsidRDefault="00667DE7" w:rsidP="00667DE7">
      <w:pPr>
        <w:spacing w:after="0"/>
        <w:rPr>
          <w:rFonts w:eastAsia="Calibri" w:cs="Arial"/>
        </w:rPr>
      </w:pPr>
    </w:p>
    <w:p w14:paraId="5F0AE356" w14:textId="77777777" w:rsidR="00E21EB2" w:rsidRPr="00E21EB2" w:rsidRDefault="00E21EB2" w:rsidP="00CA5B74">
      <w:pPr>
        <w:pStyle w:val="Overskrift3"/>
        <w:numPr>
          <w:ilvl w:val="1"/>
          <w:numId w:val="1"/>
        </w:numPr>
        <w:ind w:left="709"/>
        <w:rPr>
          <w:rFonts w:eastAsia="Calibri"/>
        </w:rPr>
      </w:pPr>
      <w:bookmarkStart w:id="49" w:name="_Toc94877191"/>
      <w:r w:rsidRPr="00E21EB2">
        <w:rPr>
          <w:rFonts w:eastAsia="Calibri"/>
        </w:rPr>
        <w:lastRenderedPageBreak/>
        <w:t>Kontinuitetsplanlegging</w:t>
      </w:r>
      <w:bookmarkEnd w:id="49"/>
    </w:p>
    <w:p w14:paraId="3FC0397A" w14:textId="34BCC1A6" w:rsidR="00E21EB2" w:rsidRPr="0099498D" w:rsidRDefault="00E21EB2" w:rsidP="00E21EB2">
      <w:pPr>
        <w:rPr>
          <w:rFonts w:eastAsia="Calibri" w:cs="Arial"/>
        </w:rPr>
      </w:pPr>
      <w:r>
        <w:rPr>
          <w:rFonts w:eastAsia="Calibri" w:cs="Arial"/>
        </w:rPr>
        <w:t>For å sikre at kritiske oppgaver knyttet til beredskapstjeneste og begravelser kan gjennomføres, oppfordrer kirkens ledelse til kontinuitetsplanlegging. Denne planleggingen bør skje i</w:t>
      </w:r>
      <w:r w:rsidRPr="008D2BEA">
        <w:rPr>
          <w:rFonts w:eastAsia="Calibri" w:cs="Arial"/>
        </w:rPr>
        <w:t xml:space="preserve"> samarbeid mellom prest/p</w:t>
      </w:r>
      <w:r>
        <w:rPr>
          <w:rFonts w:eastAsia="Calibri" w:cs="Arial"/>
        </w:rPr>
        <w:t xml:space="preserve">rost og menighetsråd/kirkeverge. Dette kan gjøres ved å dele inn </w:t>
      </w:r>
      <w:r w:rsidRPr="008D2BEA">
        <w:rPr>
          <w:rFonts w:eastAsia="Calibri" w:cs="Arial"/>
        </w:rPr>
        <w:t>ansatte i arbeidslag slik at kritiske funksjoner kan g</w:t>
      </w:r>
      <w:r>
        <w:rPr>
          <w:rFonts w:eastAsia="Calibri" w:cs="Arial"/>
        </w:rPr>
        <w:t>jennomføres.</w:t>
      </w:r>
      <w:r w:rsidRPr="008D2BEA">
        <w:rPr>
          <w:rFonts w:eastAsia="Calibri" w:cs="Arial"/>
        </w:rPr>
        <w:t xml:space="preserve"> </w:t>
      </w:r>
      <w:r>
        <w:rPr>
          <w:rFonts w:eastAsia="Calibri" w:cs="Arial"/>
        </w:rPr>
        <w:t>Denne planleggingen bør ta</w:t>
      </w:r>
      <w:r w:rsidRPr="008D2BEA">
        <w:rPr>
          <w:rFonts w:eastAsia="Calibri" w:cs="Arial"/>
        </w:rPr>
        <w:t xml:space="preserve"> høyde for sykefravær og karantene. </w:t>
      </w:r>
      <w:r w:rsidR="00525E8D">
        <w:rPr>
          <w:rFonts w:eastAsia="Calibri" w:cs="Arial"/>
        </w:rPr>
        <w:t xml:space="preserve">For økt </w:t>
      </w:r>
      <w:r w:rsidR="00A2155F">
        <w:rPr>
          <w:rFonts w:eastAsia="Calibri" w:cs="Arial"/>
        </w:rPr>
        <w:t>beredskap</w:t>
      </w:r>
      <w:r w:rsidR="00525E8D">
        <w:rPr>
          <w:rFonts w:eastAsia="Calibri" w:cs="Arial"/>
        </w:rPr>
        <w:t xml:space="preserve"> særlig på mindre steder, bør det vurderes å opprette </w:t>
      </w:r>
      <w:r w:rsidR="00A2155F">
        <w:rPr>
          <w:rFonts w:eastAsia="Calibri" w:cs="Arial"/>
        </w:rPr>
        <w:t>samarbeid</w:t>
      </w:r>
      <w:r w:rsidR="00525E8D">
        <w:rPr>
          <w:rFonts w:eastAsia="Calibri" w:cs="Arial"/>
        </w:rPr>
        <w:t xml:space="preserve"> med </w:t>
      </w:r>
      <w:r w:rsidRPr="008D2BEA">
        <w:rPr>
          <w:rFonts w:eastAsia="Calibri" w:cs="Arial"/>
        </w:rPr>
        <w:t xml:space="preserve">nabofellesråd om dette. </w:t>
      </w:r>
    </w:p>
    <w:p w14:paraId="33797C40" w14:textId="77777777" w:rsidR="004E758D" w:rsidRDefault="004E758D">
      <w:pPr>
        <w:rPr>
          <w:rFonts w:eastAsia="Times New Roman" w:cs="Times New Roman"/>
          <w:b/>
          <w:bCs/>
          <w:sz w:val="28"/>
          <w:szCs w:val="28"/>
          <w:lang w:eastAsia="nb-NO"/>
        </w:rPr>
      </w:pPr>
      <w:r>
        <w:rPr>
          <w:lang w:eastAsia="nb-NO"/>
        </w:rPr>
        <w:br w:type="page"/>
      </w:r>
    </w:p>
    <w:p w14:paraId="36AAEB98" w14:textId="7D4B88D3" w:rsidR="00B34965" w:rsidRDefault="00B34965" w:rsidP="00B34965">
      <w:pPr>
        <w:pStyle w:val="Overskrift1"/>
        <w:rPr>
          <w:lang w:eastAsia="nb-NO"/>
        </w:rPr>
      </w:pPr>
      <w:bookmarkStart w:id="50" w:name="_Toc61884042"/>
      <w:bookmarkStart w:id="51" w:name="_Toc61884043"/>
      <w:bookmarkStart w:id="52" w:name="_Toc61884044"/>
      <w:bookmarkStart w:id="53" w:name="_Toc61884045"/>
      <w:bookmarkStart w:id="54" w:name="_Toc61884046"/>
      <w:bookmarkStart w:id="55" w:name="_Toc61884047"/>
      <w:bookmarkStart w:id="56" w:name="_Toc61884048"/>
      <w:bookmarkStart w:id="57" w:name="_Toc61884049"/>
      <w:bookmarkStart w:id="58" w:name="_Toc61884050"/>
      <w:bookmarkStart w:id="59" w:name="_Toc55554692"/>
      <w:bookmarkStart w:id="60" w:name="_Toc55554693"/>
      <w:bookmarkStart w:id="61" w:name="_Toc55554694"/>
      <w:bookmarkStart w:id="62" w:name="_Toc55554695"/>
      <w:bookmarkStart w:id="63" w:name="_Toc55554696"/>
      <w:bookmarkStart w:id="64" w:name="_Toc42857986"/>
      <w:bookmarkStart w:id="65" w:name="_Toc42858071"/>
      <w:bookmarkStart w:id="66" w:name="_Toc42858154"/>
      <w:bookmarkStart w:id="67" w:name="_Toc42858247"/>
      <w:bookmarkStart w:id="68" w:name="_Toc42858472"/>
      <w:bookmarkStart w:id="69" w:name="_Toc42858530"/>
      <w:bookmarkStart w:id="70" w:name="_Toc42858587"/>
      <w:bookmarkStart w:id="71" w:name="_Toc42857626"/>
      <w:bookmarkStart w:id="72" w:name="_Toc42857819"/>
      <w:bookmarkStart w:id="73" w:name="_Toc42857881"/>
      <w:bookmarkStart w:id="74" w:name="_Toc42857987"/>
      <w:bookmarkStart w:id="75" w:name="_Toc42858072"/>
      <w:bookmarkStart w:id="76" w:name="_Toc42858155"/>
      <w:bookmarkStart w:id="77" w:name="_Toc42858248"/>
      <w:bookmarkStart w:id="78" w:name="_Toc42858393"/>
      <w:bookmarkStart w:id="79" w:name="_Toc42858473"/>
      <w:bookmarkStart w:id="80" w:name="_Toc42858531"/>
      <w:bookmarkStart w:id="81" w:name="_Toc42858588"/>
      <w:bookmarkStart w:id="82" w:name="_Toc55554701"/>
      <w:bookmarkStart w:id="83" w:name="_Toc55554702"/>
      <w:bookmarkStart w:id="84" w:name="_Toc55554703"/>
      <w:bookmarkStart w:id="85" w:name="_Toc55554704"/>
      <w:bookmarkStart w:id="86" w:name="_Toc55554705"/>
      <w:bookmarkStart w:id="87" w:name="_Toc55554706"/>
      <w:bookmarkStart w:id="88" w:name="_Toc55554707"/>
      <w:bookmarkStart w:id="89" w:name="_Toc9487719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lang w:eastAsia="nb-NO"/>
        </w:rPr>
        <w:lastRenderedPageBreak/>
        <w:t>Del II:</w:t>
      </w:r>
      <w:bookmarkEnd w:id="89"/>
    </w:p>
    <w:p w14:paraId="55CD0F19" w14:textId="0FD709FD" w:rsidR="00B34965" w:rsidRDefault="00B34965" w:rsidP="00B34965">
      <w:pPr>
        <w:pStyle w:val="Overskrift1"/>
        <w:rPr>
          <w:lang w:eastAsia="nb-NO"/>
        </w:rPr>
      </w:pPr>
      <w:bookmarkStart w:id="90" w:name="_Toc94877193"/>
      <w:r>
        <w:rPr>
          <w:lang w:eastAsia="nb-NO"/>
        </w:rPr>
        <w:t>Sjekkliste</w:t>
      </w:r>
      <w:r w:rsidR="00F24B9D">
        <w:rPr>
          <w:lang w:eastAsia="nb-NO"/>
        </w:rPr>
        <w:t xml:space="preserve"> for arrangementer</w:t>
      </w:r>
      <w:bookmarkEnd w:id="90"/>
    </w:p>
    <w:tbl>
      <w:tblPr>
        <w:tblStyle w:val="Tabellrutenett"/>
        <w:tblW w:w="0" w:type="auto"/>
        <w:tblLook w:val="04A0" w:firstRow="1" w:lastRow="0" w:firstColumn="1" w:lastColumn="0" w:noHBand="0" w:noVBand="1"/>
      </w:tblPr>
      <w:tblGrid>
        <w:gridCol w:w="4531"/>
        <w:gridCol w:w="1510"/>
        <w:gridCol w:w="3021"/>
      </w:tblGrid>
      <w:tr w:rsidR="00C214E8" w:rsidRPr="005C5A32" w14:paraId="5B2F54E9" w14:textId="77777777" w:rsidTr="00211B75">
        <w:tc>
          <w:tcPr>
            <w:tcW w:w="4531" w:type="dxa"/>
            <w:shd w:val="clear" w:color="auto" w:fill="002060"/>
          </w:tcPr>
          <w:p w14:paraId="560CE9CF" w14:textId="77777777" w:rsidR="00C214E8" w:rsidRPr="005C5A32" w:rsidRDefault="00C214E8" w:rsidP="00211B75">
            <w:pPr>
              <w:rPr>
                <w:b/>
              </w:rPr>
            </w:pPr>
            <w:r w:rsidRPr="005C5A32">
              <w:rPr>
                <w:b/>
              </w:rPr>
              <w:t>Tiltak</w:t>
            </w:r>
          </w:p>
        </w:tc>
        <w:tc>
          <w:tcPr>
            <w:tcW w:w="1510" w:type="dxa"/>
            <w:shd w:val="clear" w:color="auto" w:fill="002060"/>
          </w:tcPr>
          <w:p w14:paraId="4872828A" w14:textId="77777777" w:rsidR="00C214E8" w:rsidRPr="005C5A32" w:rsidRDefault="00C214E8" w:rsidP="00211B75">
            <w:pPr>
              <w:rPr>
                <w:b/>
              </w:rPr>
            </w:pPr>
            <w:r w:rsidRPr="005C5A32">
              <w:rPr>
                <w:b/>
              </w:rPr>
              <w:t>Ansvarlig</w:t>
            </w:r>
          </w:p>
        </w:tc>
        <w:tc>
          <w:tcPr>
            <w:tcW w:w="3021" w:type="dxa"/>
            <w:shd w:val="clear" w:color="auto" w:fill="002060"/>
          </w:tcPr>
          <w:p w14:paraId="6C06C7E4" w14:textId="77777777" w:rsidR="00C214E8" w:rsidRPr="005C5A32" w:rsidRDefault="00C214E8" w:rsidP="00211B75">
            <w:pPr>
              <w:rPr>
                <w:b/>
              </w:rPr>
            </w:pPr>
            <w:r w:rsidRPr="005C5A32">
              <w:rPr>
                <w:b/>
              </w:rPr>
              <w:t>Merknad</w:t>
            </w:r>
          </w:p>
        </w:tc>
      </w:tr>
      <w:tr w:rsidR="00C214E8" w:rsidRPr="005C5A32" w14:paraId="41295A56" w14:textId="77777777" w:rsidTr="00211B75">
        <w:tc>
          <w:tcPr>
            <w:tcW w:w="4531" w:type="dxa"/>
            <w:shd w:val="clear" w:color="auto" w:fill="323E4F" w:themeFill="text2" w:themeFillShade="BF"/>
          </w:tcPr>
          <w:p w14:paraId="41D95BD1" w14:textId="77777777" w:rsidR="00C214E8" w:rsidRPr="005C5A32" w:rsidRDefault="00C214E8" w:rsidP="00211B75">
            <w:pPr>
              <w:rPr>
                <w:b/>
              </w:rPr>
            </w:pPr>
            <w:r>
              <w:rPr>
                <w:b/>
              </w:rPr>
              <w:t>Vurdering og avklaringer</w:t>
            </w:r>
          </w:p>
        </w:tc>
        <w:tc>
          <w:tcPr>
            <w:tcW w:w="1510" w:type="dxa"/>
            <w:shd w:val="clear" w:color="auto" w:fill="323E4F" w:themeFill="text2" w:themeFillShade="BF"/>
          </w:tcPr>
          <w:p w14:paraId="4AA42D5A" w14:textId="77777777" w:rsidR="00C214E8" w:rsidRPr="005C5A32" w:rsidRDefault="00C214E8" w:rsidP="00211B75">
            <w:pPr>
              <w:rPr>
                <w:b/>
              </w:rPr>
            </w:pPr>
          </w:p>
        </w:tc>
        <w:tc>
          <w:tcPr>
            <w:tcW w:w="3021" w:type="dxa"/>
            <w:shd w:val="clear" w:color="auto" w:fill="323E4F" w:themeFill="text2" w:themeFillShade="BF"/>
          </w:tcPr>
          <w:p w14:paraId="176CBA07" w14:textId="77777777" w:rsidR="00C214E8" w:rsidRPr="005C5A32" w:rsidRDefault="00C214E8" w:rsidP="00211B75">
            <w:pPr>
              <w:rPr>
                <w:b/>
              </w:rPr>
            </w:pPr>
          </w:p>
        </w:tc>
      </w:tr>
      <w:tr w:rsidR="00C214E8" w14:paraId="0DEDA9BE" w14:textId="77777777" w:rsidTr="00211B75">
        <w:tc>
          <w:tcPr>
            <w:tcW w:w="4531" w:type="dxa"/>
            <w:shd w:val="clear" w:color="auto" w:fill="D5DCE4" w:themeFill="text2" w:themeFillTint="33"/>
          </w:tcPr>
          <w:p w14:paraId="6A7B6D21" w14:textId="3486EFA2" w:rsidR="00C214E8" w:rsidRDefault="00C214E8" w:rsidP="00211B75">
            <w:r>
              <w:t>Vurdere om aktiviteten er et arrangement</w:t>
            </w:r>
            <w:r w:rsidR="00E21EB2">
              <w:t>.</w:t>
            </w:r>
          </w:p>
        </w:tc>
        <w:tc>
          <w:tcPr>
            <w:tcW w:w="1510" w:type="dxa"/>
            <w:shd w:val="clear" w:color="auto" w:fill="D5DCE4" w:themeFill="text2" w:themeFillTint="33"/>
          </w:tcPr>
          <w:p w14:paraId="1C168DAA" w14:textId="77777777" w:rsidR="00C214E8" w:rsidRDefault="00C214E8" w:rsidP="00211B75"/>
        </w:tc>
        <w:tc>
          <w:tcPr>
            <w:tcW w:w="3021" w:type="dxa"/>
            <w:shd w:val="clear" w:color="auto" w:fill="D5DCE4" w:themeFill="text2" w:themeFillTint="33"/>
          </w:tcPr>
          <w:p w14:paraId="28458435" w14:textId="77777777" w:rsidR="00C214E8" w:rsidRDefault="00C214E8" w:rsidP="00211B75"/>
        </w:tc>
      </w:tr>
      <w:tr w:rsidR="00C214E8" w14:paraId="75403520" w14:textId="77777777" w:rsidTr="00211B75">
        <w:tc>
          <w:tcPr>
            <w:tcW w:w="4531" w:type="dxa"/>
            <w:shd w:val="clear" w:color="auto" w:fill="D5DCE4" w:themeFill="text2" w:themeFillTint="33"/>
          </w:tcPr>
          <w:p w14:paraId="7195923F" w14:textId="0E613BDE" w:rsidR="00C214E8" w:rsidRDefault="00C214E8" w:rsidP="00211B75">
            <w:r>
              <w:t>Avklare ansvarlig arrangør</w:t>
            </w:r>
            <w:r w:rsidR="00E21EB2">
              <w:t>.</w:t>
            </w:r>
          </w:p>
        </w:tc>
        <w:tc>
          <w:tcPr>
            <w:tcW w:w="1510" w:type="dxa"/>
            <w:shd w:val="clear" w:color="auto" w:fill="D5DCE4" w:themeFill="text2" w:themeFillTint="33"/>
          </w:tcPr>
          <w:p w14:paraId="12186BE2" w14:textId="77777777" w:rsidR="00C214E8" w:rsidRDefault="00C214E8" w:rsidP="00211B75"/>
        </w:tc>
        <w:tc>
          <w:tcPr>
            <w:tcW w:w="3021" w:type="dxa"/>
            <w:shd w:val="clear" w:color="auto" w:fill="D5DCE4" w:themeFill="text2" w:themeFillTint="33"/>
          </w:tcPr>
          <w:p w14:paraId="4DEF6D48" w14:textId="77777777" w:rsidR="00C214E8" w:rsidRDefault="00C214E8" w:rsidP="00211B75"/>
        </w:tc>
      </w:tr>
      <w:tr w:rsidR="009C2E15" w14:paraId="5BE90F42" w14:textId="77777777" w:rsidTr="00211B75">
        <w:tc>
          <w:tcPr>
            <w:tcW w:w="4531" w:type="dxa"/>
            <w:shd w:val="clear" w:color="auto" w:fill="D5DCE4" w:themeFill="text2" w:themeFillTint="33"/>
          </w:tcPr>
          <w:p w14:paraId="0C7A5D9B" w14:textId="60333B9E" w:rsidR="009C2E15" w:rsidRDefault="009C2E15" w:rsidP="00211B75">
            <w:r>
              <w:t>Gjøre en e</w:t>
            </w:r>
            <w:r w:rsidRPr="009C2E15">
              <w:t>nkel risikovurdering av tiltaket</w:t>
            </w:r>
            <w:r w:rsidR="00E21EB2">
              <w:t>.</w:t>
            </w:r>
          </w:p>
        </w:tc>
        <w:tc>
          <w:tcPr>
            <w:tcW w:w="1510" w:type="dxa"/>
            <w:shd w:val="clear" w:color="auto" w:fill="D5DCE4" w:themeFill="text2" w:themeFillTint="33"/>
          </w:tcPr>
          <w:p w14:paraId="4D65C0AD" w14:textId="77777777" w:rsidR="009C2E15" w:rsidRDefault="009C2E15" w:rsidP="00211B75"/>
        </w:tc>
        <w:tc>
          <w:tcPr>
            <w:tcW w:w="3021" w:type="dxa"/>
            <w:shd w:val="clear" w:color="auto" w:fill="D5DCE4" w:themeFill="text2" w:themeFillTint="33"/>
          </w:tcPr>
          <w:p w14:paraId="539D7D9F" w14:textId="77777777" w:rsidR="009C2E15" w:rsidRDefault="009C2E15" w:rsidP="00211B75"/>
        </w:tc>
      </w:tr>
      <w:tr w:rsidR="00E40C15" w14:paraId="249A5B3B" w14:textId="77777777" w:rsidTr="00211B75">
        <w:tc>
          <w:tcPr>
            <w:tcW w:w="4531" w:type="dxa"/>
            <w:shd w:val="clear" w:color="auto" w:fill="D5DCE4" w:themeFill="text2" w:themeFillTint="33"/>
          </w:tcPr>
          <w:p w14:paraId="1511451F" w14:textId="3CD2E15E" w:rsidR="00E40C15" w:rsidRDefault="00E40C15" w:rsidP="002D2F61">
            <w:r>
              <w:t>Ved flere enn 200 deltakereskal arrangør utarbeide en skriftlig plan for forsvarlig smittevern.</w:t>
            </w:r>
          </w:p>
        </w:tc>
        <w:tc>
          <w:tcPr>
            <w:tcW w:w="1510" w:type="dxa"/>
            <w:shd w:val="clear" w:color="auto" w:fill="D5DCE4" w:themeFill="text2" w:themeFillTint="33"/>
          </w:tcPr>
          <w:p w14:paraId="5295761A" w14:textId="77777777" w:rsidR="00E40C15" w:rsidRDefault="00E40C15" w:rsidP="00211B75"/>
        </w:tc>
        <w:tc>
          <w:tcPr>
            <w:tcW w:w="3021" w:type="dxa"/>
            <w:shd w:val="clear" w:color="auto" w:fill="D5DCE4" w:themeFill="text2" w:themeFillTint="33"/>
          </w:tcPr>
          <w:p w14:paraId="4AE093FE" w14:textId="77777777" w:rsidR="00E40C15" w:rsidRDefault="00E40C15" w:rsidP="00211B75"/>
        </w:tc>
      </w:tr>
      <w:tr w:rsidR="00C214E8" w:rsidRPr="005C5A32" w14:paraId="63BA2322" w14:textId="77777777" w:rsidTr="00211B75">
        <w:tc>
          <w:tcPr>
            <w:tcW w:w="4531" w:type="dxa"/>
            <w:shd w:val="clear" w:color="auto" w:fill="8EAADB" w:themeFill="accent1" w:themeFillTint="99"/>
          </w:tcPr>
          <w:p w14:paraId="5469F499" w14:textId="77777777" w:rsidR="00C214E8" w:rsidRPr="005C5A32" w:rsidRDefault="00C214E8" w:rsidP="00211B75">
            <w:pPr>
              <w:rPr>
                <w:b/>
              </w:rPr>
            </w:pPr>
            <w:r>
              <w:rPr>
                <w:b/>
              </w:rPr>
              <w:t>Opplæring til ansatte og frivillige</w:t>
            </w:r>
          </w:p>
        </w:tc>
        <w:tc>
          <w:tcPr>
            <w:tcW w:w="1510" w:type="dxa"/>
            <w:shd w:val="clear" w:color="auto" w:fill="8EAADB" w:themeFill="accent1" w:themeFillTint="99"/>
          </w:tcPr>
          <w:p w14:paraId="7FD96F50" w14:textId="77777777" w:rsidR="00C214E8" w:rsidRPr="005C5A32" w:rsidRDefault="00C214E8" w:rsidP="00211B75">
            <w:pPr>
              <w:rPr>
                <w:b/>
              </w:rPr>
            </w:pPr>
          </w:p>
        </w:tc>
        <w:tc>
          <w:tcPr>
            <w:tcW w:w="3021" w:type="dxa"/>
            <w:shd w:val="clear" w:color="auto" w:fill="8EAADB" w:themeFill="accent1" w:themeFillTint="99"/>
          </w:tcPr>
          <w:p w14:paraId="5390592E" w14:textId="77777777" w:rsidR="00C214E8" w:rsidRPr="005C5A32" w:rsidRDefault="00C214E8" w:rsidP="00211B75">
            <w:pPr>
              <w:rPr>
                <w:b/>
              </w:rPr>
            </w:pPr>
          </w:p>
        </w:tc>
      </w:tr>
      <w:tr w:rsidR="00C214E8" w:rsidRPr="005C5A32" w14:paraId="3BEDDC82" w14:textId="77777777" w:rsidTr="00211B75">
        <w:tc>
          <w:tcPr>
            <w:tcW w:w="4531" w:type="dxa"/>
            <w:shd w:val="clear" w:color="auto" w:fill="D9E2F3" w:themeFill="accent1" w:themeFillTint="33"/>
          </w:tcPr>
          <w:p w14:paraId="76E2BEFE" w14:textId="77777777" w:rsidR="00C214E8" w:rsidRPr="005C5A32" w:rsidRDefault="00C214E8" w:rsidP="00211B75">
            <w:r>
              <w:t>Sikre at alle ansatte og frivillige som bidrar under arrangementet har fått opplæring i smittevernreglene.</w:t>
            </w:r>
          </w:p>
        </w:tc>
        <w:tc>
          <w:tcPr>
            <w:tcW w:w="1510" w:type="dxa"/>
            <w:shd w:val="clear" w:color="auto" w:fill="D9E2F3" w:themeFill="accent1" w:themeFillTint="33"/>
          </w:tcPr>
          <w:p w14:paraId="73C608D6" w14:textId="77777777" w:rsidR="00C214E8" w:rsidRPr="005C5A32" w:rsidRDefault="00C214E8" w:rsidP="00211B75">
            <w:pPr>
              <w:rPr>
                <w:b/>
              </w:rPr>
            </w:pPr>
          </w:p>
        </w:tc>
        <w:tc>
          <w:tcPr>
            <w:tcW w:w="3021" w:type="dxa"/>
            <w:shd w:val="clear" w:color="auto" w:fill="D9E2F3" w:themeFill="accent1" w:themeFillTint="33"/>
          </w:tcPr>
          <w:p w14:paraId="0F4DEF9C" w14:textId="77777777" w:rsidR="00C214E8" w:rsidRPr="005C5A32" w:rsidRDefault="00C214E8" w:rsidP="00211B75">
            <w:pPr>
              <w:rPr>
                <w:b/>
              </w:rPr>
            </w:pPr>
          </w:p>
        </w:tc>
      </w:tr>
      <w:tr w:rsidR="00C214E8" w:rsidRPr="005C5A32" w14:paraId="2016D853" w14:textId="77777777" w:rsidTr="00211B75">
        <w:tc>
          <w:tcPr>
            <w:tcW w:w="4531" w:type="dxa"/>
            <w:shd w:val="clear" w:color="auto" w:fill="D9E2F3" w:themeFill="accent1" w:themeFillTint="33"/>
          </w:tcPr>
          <w:p w14:paraId="2F3140D8" w14:textId="1A65E54A" w:rsidR="00C214E8" w:rsidRPr="005C5A32" w:rsidRDefault="00C214E8" w:rsidP="002D2F61">
            <w:r>
              <w:t>Fordele arbeidsoppgaver knyttet til smittevern</w:t>
            </w:r>
            <w:r w:rsidR="002D2F61">
              <w:t>.</w:t>
            </w:r>
          </w:p>
        </w:tc>
        <w:tc>
          <w:tcPr>
            <w:tcW w:w="1510" w:type="dxa"/>
            <w:shd w:val="clear" w:color="auto" w:fill="D9E2F3" w:themeFill="accent1" w:themeFillTint="33"/>
          </w:tcPr>
          <w:p w14:paraId="0F915B3D" w14:textId="77777777" w:rsidR="00C214E8" w:rsidRPr="005C5A32" w:rsidRDefault="00C214E8" w:rsidP="00211B75">
            <w:pPr>
              <w:rPr>
                <w:b/>
              </w:rPr>
            </w:pPr>
          </w:p>
        </w:tc>
        <w:tc>
          <w:tcPr>
            <w:tcW w:w="3021" w:type="dxa"/>
            <w:shd w:val="clear" w:color="auto" w:fill="D9E2F3" w:themeFill="accent1" w:themeFillTint="33"/>
          </w:tcPr>
          <w:p w14:paraId="5665F28C" w14:textId="77777777" w:rsidR="00C214E8" w:rsidRPr="005C5A32" w:rsidRDefault="00C214E8" w:rsidP="00211B75">
            <w:pPr>
              <w:rPr>
                <w:b/>
              </w:rPr>
            </w:pPr>
          </w:p>
        </w:tc>
      </w:tr>
      <w:tr w:rsidR="00C214E8" w:rsidRPr="005C5A32" w14:paraId="5FD76898" w14:textId="77777777" w:rsidTr="00211B75">
        <w:tc>
          <w:tcPr>
            <w:tcW w:w="4531" w:type="dxa"/>
            <w:shd w:val="clear" w:color="auto" w:fill="A8D08D" w:themeFill="accent6" w:themeFillTint="99"/>
          </w:tcPr>
          <w:p w14:paraId="0FC31678" w14:textId="77777777" w:rsidR="00C214E8" w:rsidRPr="005C5A32" w:rsidRDefault="00C214E8" w:rsidP="00211B75">
            <w:pPr>
              <w:rPr>
                <w:b/>
              </w:rPr>
            </w:pPr>
            <w:r>
              <w:rPr>
                <w:b/>
              </w:rPr>
              <w:t>Redusert kontakt mellom personer</w:t>
            </w:r>
          </w:p>
        </w:tc>
        <w:tc>
          <w:tcPr>
            <w:tcW w:w="1510" w:type="dxa"/>
            <w:shd w:val="clear" w:color="auto" w:fill="A8D08D" w:themeFill="accent6" w:themeFillTint="99"/>
          </w:tcPr>
          <w:p w14:paraId="4A41A055" w14:textId="77777777" w:rsidR="00C214E8" w:rsidRPr="005C5A32" w:rsidRDefault="00C214E8" w:rsidP="00211B75">
            <w:pPr>
              <w:rPr>
                <w:b/>
              </w:rPr>
            </w:pPr>
          </w:p>
        </w:tc>
        <w:tc>
          <w:tcPr>
            <w:tcW w:w="3021" w:type="dxa"/>
            <w:shd w:val="clear" w:color="auto" w:fill="A8D08D" w:themeFill="accent6" w:themeFillTint="99"/>
          </w:tcPr>
          <w:p w14:paraId="52B0B332" w14:textId="77777777" w:rsidR="00C214E8" w:rsidRPr="005C5A32" w:rsidRDefault="00C214E8" w:rsidP="00211B75">
            <w:pPr>
              <w:rPr>
                <w:b/>
              </w:rPr>
            </w:pPr>
          </w:p>
        </w:tc>
      </w:tr>
      <w:tr w:rsidR="00C214E8" w14:paraId="4F6DF4BF" w14:textId="77777777" w:rsidTr="00211B75">
        <w:tc>
          <w:tcPr>
            <w:tcW w:w="4531" w:type="dxa"/>
            <w:shd w:val="clear" w:color="auto" w:fill="E2EFD9" w:themeFill="accent6" w:themeFillTint="33"/>
          </w:tcPr>
          <w:p w14:paraId="65D46A7B" w14:textId="10714E24" w:rsidR="00C214E8" w:rsidRDefault="002D2F61" w:rsidP="002D2F61">
            <w:r>
              <w:t>V</w:t>
            </w:r>
            <w:r w:rsidR="00C214E8">
              <w:t>urdere evt. bruk og håndheving av ordning med faste, tilviste plasser.</w:t>
            </w:r>
          </w:p>
        </w:tc>
        <w:tc>
          <w:tcPr>
            <w:tcW w:w="1510" w:type="dxa"/>
            <w:shd w:val="clear" w:color="auto" w:fill="E2EFD9" w:themeFill="accent6" w:themeFillTint="33"/>
          </w:tcPr>
          <w:p w14:paraId="2105D3AB" w14:textId="77777777" w:rsidR="00C214E8" w:rsidRDefault="00C214E8" w:rsidP="00211B75"/>
        </w:tc>
        <w:tc>
          <w:tcPr>
            <w:tcW w:w="3021" w:type="dxa"/>
            <w:shd w:val="clear" w:color="auto" w:fill="E2EFD9" w:themeFill="accent6" w:themeFillTint="33"/>
          </w:tcPr>
          <w:p w14:paraId="7795F892" w14:textId="77777777" w:rsidR="00C214E8" w:rsidRDefault="00C214E8" w:rsidP="00211B75"/>
        </w:tc>
      </w:tr>
      <w:tr w:rsidR="00C214E8" w14:paraId="44BE9261" w14:textId="77777777" w:rsidTr="00211B75">
        <w:tc>
          <w:tcPr>
            <w:tcW w:w="4531" w:type="dxa"/>
            <w:shd w:val="clear" w:color="auto" w:fill="E2EFD9" w:themeFill="accent6" w:themeFillTint="33"/>
          </w:tcPr>
          <w:p w14:paraId="48531908" w14:textId="77777777" w:rsidR="00C214E8" w:rsidRDefault="00C214E8" w:rsidP="00211B75">
            <w:r>
              <w:t>Legge plan for å ivareta nødvendig avstand gjennom hele arrangementet fra start til slutt, også ved inngang/utgang, kø til garderobe og nattverd etc.</w:t>
            </w:r>
          </w:p>
        </w:tc>
        <w:tc>
          <w:tcPr>
            <w:tcW w:w="1510" w:type="dxa"/>
            <w:shd w:val="clear" w:color="auto" w:fill="E2EFD9" w:themeFill="accent6" w:themeFillTint="33"/>
          </w:tcPr>
          <w:p w14:paraId="36F412FC" w14:textId="77777777" w:rsidR="00C214E8" w:rsidRDefault="00C214E8" w:rsidP="00211B75"/>
        </w:tc>
        <w:tc>
          <w:tcPr>
            <w:tcW w:w="3021" w:type="dxa"/>
            <w:shd w:val="clear" w:color="auto" w:fill="E2EFD9" w:themeFill="accent6" w:themeFillTint="33"/>
          </w:tcPr>
          <w:p w14:paraId="4C892789" w14:textId="77777777" w:rsidR="00C214E8" w:rsidRDefault="00C214E8" w:rsidP="00211B75"/>
        </w:tc>
      </w:tr>
      <w:tr w:rsidR="00C214E8" w14:paraId="0AB1F0F8" w14:textId="77777777" w:rsidTr="00211B75">
        <w:tc>
          <w:tcPr>
            <w:tcW w:w="4531" w:type="dxa"/>
            <w:shd w:val="clear" w:color="auto" w:fill="E2EFD9" w:themeFill="accent6" w:themeFillTint="33"/>
          </w:tcPr>
          <w:p w14:paraId="65D0D138" w14:textId="77777777" w:rsidR="00C214E8" w:rsidRDefault="00C214E8" w:rsidP="00211B75">
            <w:r>
              <w:t>Personer med forkjølelsessymptomer skal ikke delta.</w:t>
            </w:r>
          </w:p>
        </w:tc>
        <w:tc>
          <w:tcPr>
            <w:tcW w:w="1510" w:type="dxa"/>
            <w:shd w:val="clear" w:color="auto" w:fill="E2EFD9" w:themeFill="accent6" w:themeFillTint="33"/>
          </w:tcPr>
          <w:p w14:paraId="16F74F60" w14:textId="77777777" w:rsidR="00C214E8" w:rsidRDefault="00C214E8" w:rsidP="00211B75"/>
        </w:tc>
        <w:tc>
          <w:tcPr>
            <w:tcW w:w="3021" w:type="dxa"/>
            <w:shd w:val="clear" w:color="auto" w:fill="E2EFD9" w:themeFill="accent6" w:themeFillTint="33"/>
          </w:tcPr>
          <w:p w14:paraId="28ACDD49" w14:textId="77777777" w:rsidR="00C214E8" w:rsidRDefault="00C214E8" w:rsidP="00211B75"/>
        </w:tc>
      </w:tr>
      <w:tr w:rsidR="00C214E8" w14:paraId="589DFA70" w14:textId="77777777" w:rsidTr="00211B75">
        <w:tc>
          <w:tcPr>
            <w:tcW w:w="4531" w:type="dxa"/>
            <w:shd w:val="clear" w:color="auto" w:fill="E2EFD9" w:themeFill="accent6" w:themeFillTint="33"/>
          </w:tcPr>
          <w:p w14:paraId="67761D74" w14:textId="77777777" w:rsidR="00C214E8" w:rsidRDefault="00C214E8" w:rsidP="00211B75">
            <w:r>
              <w:t>Dersom noen blir syke under arrangementet, skal det avsluttes.</w:t>
            </w:r>
          </w:p>
        </w:tc>
        <w:tc>
          <w:tcPr>
            <w:tcW w:w="1510" w:type="dxa"/>
            <w:shd w:val="clear" w:color="auto" w:fill="E2EFD9" w:themeFill="accent6" w:themeFillTint="33"/>
          </w:tcPr>
          <w:p w14:paraId="3954D04B" w14:textId="77777777" w:rsidR="00C214E8" w:rsidRDefault="00C214E8" w:rsidP="00211B75"/>
        </w:tc>
        <w:tc>
          <w:tcPr>
            <w:tcW w:w="3021" w:type="dxa"/>
            <w:shd w:val="clear" w:color="auto" w:fill="E2EFD9" w:themeFill="accent6" w:themeFillTint="33"/>
          </w:tcPr>
          <w:p w14:paraId="05C7AF55" w14:textId="77777777" w:rsidR="00C214E8" w:rsidRDefault="00C214E8" w:rsidP="00211B75"/>
        </w:tc>
      </w:tr>
      <w:tr w:rsidR="00C214E8" w:rsidRPr="005C5A32" w14:paraId="58B3D6B6" w14:textId="77777777" w:rsidTr="00211B75">
        <w:tc>
          <w:tcPr>
            <w:tcW w:w="4531" w:type="dxa"/>
            <w:shd w:val="clear" w:color="auto" w:fill="F4B083" w:themeFill="accent2" w:themeFillTint="99"/>
          </w:tcPr>
          <w:p w14:paraId="2D6CCA63" w14:textId="77777777" w:rsidR="00C214E8" w:rsidRPr="005C5A32" w:rsidRDefault="00C214E8" w:rsidP="00211B75">
            <w:pPr>
              <w:rPr>
                <w:b/>
              </w:rPr>
            </w:pPr>
            <w:r w:rsidRPr="005C5A32">
              <w:rPr>
                <w:b/>
              </w:rPr>
              <w:t>Hygiene og renhold</w:t>
            </w:r>
          </w:p>
        </w:tc>
        <w:tc>
          <w:tcPr>
            <w:tcW w:w="1510" w:type="dxa"/>
            <w:shd w:val="clear" w:color="auto" w:fill="F4B083" w:themeFill="accent2" w:themeFillTint="99"/>
          </w:tcPr>
          <w:p w14:paraId="419CF9C1" w14:textId="77777777" w:rsidR="00C214E8" w:rsidRPr="005C5A32" w:rsidRDefault="00C214E8" w:rsidP="00211B75">
            <w:pPr>
              <w:rPr>
                <w:b/>
              </w:rPr>
            </w:pPr>
          </w:p>
        </w:tc>
        <w:tc>
          <w:tcPr>
            <w:tcW w:w="3021" w:type="dxa"/>
            <w:shd w:val="clear" w:color="auto" w:fill="F4B083" w:themeFill="accent2" w:themeFillTint="99"/>
          </w:tcPr>
          <w:p w14:paraId="3E262706" w14:textId="77777777" w:rsidR="00C214E8" w:rsidRPr="005C5A32" w:rsidRDefault="00C214E8" w:rsidP="00211B75">
            <w:pPr>
              <w:rPr>
                <w:b/>
              </w:rPr>
            </w:pPr>
          </w:p>
        </w:tc>
      </w:tr>
      <w:tr w:rsidR="00C214E8" w14:paraId="45A233C8" w14:textId="77777777" w:rsidTr="00211B75">
        <w:tc>
          <w:tcPr>
            <w:tcW w:w="4531" w:type="dxa"/>
            <w:shd w:val="clear" w:color="auto" w:fill="FBE4D5" w:themeFill="accent2" w:themeFillTint="33"/>
          </w:tcPr>
          <w:p w14:paraId="0640F38A" w14:textId="77777777" w:rsidR="00C214E8" w:rsidRDefault="00C214E8" w:rsidP="00211B75">
            <w:r>
              <w:t>Sikre tilgjengelig håndsåpe og håndsprit.</w:t>
            </w:r>
          </w:p>
        </w:tc>
        <w:tc>
          <w:tcPr>
            <w:tcW w:w="1510" w:type="dxa"/>
            <w:shd w:val="clear" w:color="auto" w:fill="FBE4D5" w:themeFill="accent2" w:themeFillTint="33"/>
          </w:tcPr>
          <w:p w14:paraId="04CBAC6F" w14:textId="77777777" w:rsidR="00C214E8" w:rsidRDefault="00C214E8" w:rsidP="00211B75"/>
        </w:tc>
        <w:tc>
          <w:tcPr>
            <w:tcW w:w="3021" w:type="dxa"/>
            <w:shd w:val="clear" w:color="auto" w:fill="FBE4D5" w:themeFill="accent2" w:themeFillTint="33"/>
          </w:tcPr>
          <w:p w14:paraId="14A2D3C0" w14:textId="77777777" w:rsidR="00C214E8" w:rsidRDefault="00C214E8" w:rsidP="00211B75"/>
        </w:tc>
      </w:tr>
      <w:tr w:rsidR="00C214E8" w14:paraId="0AE9471A" w14:textId="77777777" w:rsidTr="00211B75">
        <w:tc>
          <w:tcPr>
            <w:tcW w:w="4531" w:type="dxa"/>
            <w:shd w:val="clear" w:color="auto" w:fill="FBE4D5" w:themeFill="accent2" w:themeFillTint="33"/>
          </w:tcPr>
          <w:p w14:paraId="7AA960FC" w14:textId="77777777" w:rsidR="00C214E8" w:rsidRDefault="00C214E8" w:rsidP="00211B75">
            <w:r>
              <w:t>Avklare renholdsrutiner, inkl. hyppighet og metode.</w:t>
            </w:r>
          </w:p>
        </w:tc>
        <w:tc>
          <w:tcPr>
            <w:tcW w:w="1510" w:type="dxa"/>
            <w:shd w:val="clear" w:color="auto" w:fill="FBE4D5" w:themeFill="accent2" w:themeFillTint="33"/>
          </w:tcPr>
          <w:p w14:paraId="4EFAA1E0" w14:textId="77777777" w:rsidR="00C214E8" w:rsidRDefault="00C214E8" w:rsidP="00211B75"/>
        </w:tc>
        <w:tc>
          <w:tcPr>
            <w:tcW w:w="3021" w:type="dxa"/>
            <w:shd w:val="clear" w:color="auto" w:fill="FBE4D5" w:themeFill="accent2" w:themeFillTint="33"/>
          </w:tcPr>
          <w:p w14:paraId="0020F1CF" w14:textId="77777777" w:rsidR="00C214E8" w:rsidRDefault="00C214E8" w:rsidP="00211B75"/>
        </w:tc>
      </w:tr>
      <w:tr w:rsidR="00C214E8" w14:paraId="4CE5C1B4" w14:textId="77777777" w:rsidTr="00211B75">
        <w:tc>
          <w:tcPr>
            <w:tcW w:w="4531" w:type="dxa"/>
            <w:shd w:val="clear" w:color="auto" w:fill="FBE4D5" w:themeFill="accent2" w:themeFillTint="33"/>
          </w:tcPr>
          <w:p w14:paraId="32596D11" w14:textId="77777777" w:rsidR="00C214E8" w:rsidRDefault="00C214E8" w:rsidP="00211B75">
            <w:r>
              <w:t>Desinfisere gjenstander som benyttes av flere – f.eks. penner, mikrofoner, pianotangenter etc.</w:t>
            </w:r>
          </w:p>
        </w:tc>
        <w:tc>
          <w:tcPr>
            <w:tcW w:w="1510" w:type="dxa"/>
            <w:shd w:val="clear" w:color="auto" w:fill="FBE4D5" w:themeFill="accent2" w:themeFillTint="33"/>
          </w:tcPr>
          <w:p w14:paraId="2BB9E502" w14:textId="77777777" w:rsidR="00C214E8" w:rsidRDefault="00C214E8" w:rsidP="00211B75"/>
        </w:tc>
        <w:tc>
          <w:tcPr>
            <w:tcW w:w="3021" w:type="dxa"/>
            <w:shd w:val="clear" w:color="auto" w:fill="FBE4D5" w:themeFill="accent2" w:themeFillTint="33"/>
          </w:tcPr>
          <w:p w14:paraId="15933F08" w14:textId="77777777" w:rsidR="00C214E8" w:rsidRDefault="00C214E8" w:rsidP="00211B75"/>
        </w:tc>
      </w:tr>
      <w:tr w:rsidR="00C214E8" w14:paraId="0AAAB571" w14:textId="77777777" w:rsidTr="00211B75">
        <w:tc>
          <w:tcPr>
            <w:tcW w:w="4531" w:type="dxa"/>
            <w:shd w:val="clear" w:color="auto" w:fill="FBE4D5" w:themeFill="accent2" w:themeFillTint="33"/>
          </w:tcPr>
          <w:p w14:paraId="2544E388" w14:textId="264ACB86" w:rsidR="00C214E8" w:rsidRDefault="00C214E8" w:rsidP="00211B75">
            <w:r>
              <w:t>Planlegg servering for å ivareta hygiene og forhindre trengsel.</w:t>
            </w:r>
          </w:p>
        </w:tc>
        <w:tc>
          <w:tcPr>
            <w:tcW w:w="1510" w:type="dxa"/>
            <w:shd w:val="clear" w:color="auto" w:fill="FBE4D5" w:themeFill="accent2" w:themeFillTint="33"/>
          </w:tcPr>
          <w:p w14:paraId="5ED99EFD" w14:textId="77777777" w:rsidR="00C214E8" w:rsidRDefault="00C214E8" w:rsidP="00211B75"/>
        </w:tc>
        <w:tc>
          <w:tcPr>
            <w:tcW w:w="3021" w:type="dxa"/>
            <w:shd w:val="clear" w:color="auto" w:fill="FBE4D5" w:themeFill="accent2" w:themeFillTint="33"/>
          </w:tcPr>
          <w:p w14:paraId="5DB52DCB" w14:textId="77777777" w:rsidR="00C214E8" w:rsidRDefault="00C214E8" w:rsidP="00211B75"/>
        </w:tc>
      </w:tr>
      <w:tr w:rsidR="00C214E8" w14:paraId="2A6BD588" w14:textId="77777777" w:rsidTr="00211B75">
        <w:tc>
          <w:tcPr>
            <w:tcW w:w="4531" w:type="dxa"/>
            <w:shd w:val="clear" w:color="auto" w:fill="FFD966" w:themeFill="accent4" w:themeFillTint="99"/>
          </w:tcPr>
          <w:p w14:paraId="2B90A457" w14:textId="77777777" w:rsidR="00C214E8" w:rsidRPr="005C5A32" w:rsidRDefault="00C214E8" w:rsidP="00211B75">
            <w:pPr>
              <w:rPr>
                <w:b/>
              </w:rPr>
            </w:pPr>
            <w:r>
              <w:rPr>
                <w:b/>
              </w:rPr>
              <w:t>Informasjon</w:t>
            </w:r>
          </w:p>
        </w:tc>
        <w:tc>
          <w:tcPr>
            <w:tcW w:w="1510" w:type="dxa"/>
            <w:shd w:val="clear" w:color="auto" w:fill="FFD966" w:themeFill="accent4" w:themeFillTint="99"/>
          </w:tcPr>
          <w:p w14:paraId="66FD6B01" w14:textId="77777777" w:rsidR="00C214E8" w:rsidRDefault="00C214E8" w:rsidP="00211B75"/>
        </w:tc>
        <w:tc>
          <w:tcPr>
            <w:tcW w:w="3021" w:type="dxa"/>
            <w:shd w:val="clear" w:color="auto" w:fill="FFD966" w:themeFill="accent4" w:themeFillTint="99"/>
          </w:tcPr>
          <w:p w14:paraId="22FEF78E" w14:textId="77777777" w:rsidR="00C214E8" w:rsidRDefault="00C214E8" w:rsidP="00211B75"/>
        </w:tc>
      </w:tr>
      <w:tr w:rsidR="00C214E8" w14:paraId="4265B8BD" w14:textId="77777777" w:rsidTr="00211B75">
        <w:tc>
          <w:tcPr>
            <w:tcW w:w="4531" w:type="dxa"/>
            <w:shd w:val="clear" w:color="auto" w:fill="FFF2CC" w:themeFill="accent4" w:themeFillTint="33"/>
          </w:tcPr>
          <w:p w14:paraId="05EB9F2C" w14:textId="77777777" w:rsidR="00C214E8" w:rsidRDefault="00C214E8" w:rsidP="00211B75">
            <w:r>
              <w:t>Henge opp plakater om smittevern i kirken og registrering.</w:t>
            </w:r>
          </w:p>
        </w:tc>
        <w:tc>
          <w:tcPr>
            <w:tcW w:w="1510" w:type="dxa"/>
            <w:shd w:val="clear" w:color="auto" w:fill="FFF2CC" w:themeFill="accent4" w:themeFillTint="33"/>
          </w:tcPr>
          <w:p w14:paraId="3B460984" w14:textId="77777777" w:rsidR="00C214E8" w:rsidRDefault="00C214E8" w:rsidP="00211B75"/>
        </w:tc>
        <w:tc>
          <w:tcPr>
            <w:tcW w:w="3021" w:type="dxa"/>
            <w:shd w:val="clear" w:color="auto" w:fill="FFF2CC" w:themeFill="accent4" w:themeFillTint="33"/>
          </w:tcPr>
          <w:p w14:paraId="08E7DF14" w14:textId="77777777" w:rsidR="00C214E8" w:rsidRDefault="00C214E8" w:rsidP="00211B75"/>
        </w:tc>
      </w:tr>
      <w:tr w:rsidR="00C214E8" w14:paraId="315EC793" w14:textId="77777777" w:rsidTr="00211B75">
        <w:tc>
          <w:tcPr>
            <w:tcW w:w="4531" w:type="dxa"/>
            <w:shd w:val="clear" w:color="auto" w:fill="FFF2CC" w:themeFill="accent4" w:themeFillTint="33"/>
          </w:tcPr>
          <w:p w14:paraId="536D0685" w14:textId="3AAE31FE" w:rsidR="00C214E8" w:rsidRDefault="00C214E8" w:rsidP="00211B75">
            <w:r>
              <w:t xml:space="preserve">Minne om avstand </w:t>
            </w:r>
            <w:r w:rsidR="00D72C85">
              <w:t xml:space="preserve">og bruk av munnbind </w:t>
            </w:r>
            <w:r>
              <w:t>ved start, slutt og bevegelse i rommet under arrangementet.</w:t>
            </w:r>
          </w:p>
        </w:tc>
        <w:tc>
          <w:tcPr>
            <w:tcW w:w="1510" w:type="dxa"/>
            <w:shd w:val="clear" w:color="auto" w:fill="FFF2CC" w:themeFill="accent4" w:themeFillTint="33"/>
          </w:tcPr>
          <w:p w14:paraId="18A010AF" w14:textId="77777777" w:rsidR="00C214E8" w:rsidRDefault="00C214E8" w:rsidP="00211B75"/>
        </w:tc>
        <w:tc>
          <w:tcPr>
            <w:tcW w:w="3021" w:type="dxa"/>
            <w:shd w:val="clear" w:color="auto" w:fill="FFF2CC" w:themeFill="accent4" w:themeFillTint="33"/>
          </w:tcPr>
          <w:p w14:paraId="4FACC06C" w14:textId="77777777" w:rsidR="00C214E8" w:rsidRDefault="00C214E8" w:rsidP="00211B75"/>
        </w:tc>
      </w:tr>
    </w:tbl>
    <w:p w14:paraId="64E40FC8" w14:textId="77777777" w:rsidR="009D6B97" w:rsidRDefault="009D6B97" w:rsidP="00B34965">
      <w:pPr>
        <w:pStyle w:val="Overskrift1"/>
        <w:rPr>
          <w:lang w:eastAsia="nb-NO"/>
        </w:rPr>
      </w:pPr>
    </w:p>
    <w:p w14:paraId="1C1F6942" w14:textId="77777777" w:rsidR="009D6B97" w:rsidRDefault="009D6B97">
      <w:pPr>
        <w:rPr>
          <w:rFonts w:eastAsia="Times New Roman" w:cs="Times New Roman"/>
          <w:b/>
          <w:bCs/>
          <w:sz w:val="28"/>
          <w:szCs w:val="28"/>
          <w:lang w:eastAsia="nb-NO"/>
        </w:rPr>
      </w:pPr>
      <w:r>
        <w:rPr>
          <w:lang w:eastAsia="nb-NO"/>
        </w:rPr>
        <w:br w:type="page"/>
      </w:r>
    </w:p>
    <w:p w14:paraId="56BDB2FE" w14:textId="1C3E4666" w:rsidR="00BB5612" w:rsidRDefault="00BB5612" w:rsidP="00B34965">
      <w:pPr>
        <w:pStyle w:val="Overskrift1"/>
        <w:rPr>
          <w:lang w:eastAsia="nb-NO"/>
        </w:rPr>
      </w:pPr>
      <w:bookmarkStart w:id="91" w:name="_Toc94877194"/>
      <w:r>
        <w:rPr>
          <w:lang w:eastAsia="nb-NO"/>
        </w:rPr>
        <w:lastRenderedPageBreak/>
        <w:t>Del III</w:t>
      </w:r>
      <w:r w:rsidR="0082769F">
        <w:rPr>
          <w:lang w:eastAsia="nb-NO"/>
        </w:rPr>
        <w:t>:</w:t>
      </w:r>
      <w:bookmarkEnd w:id="91"/>
    </w:p>
    <w:p w14:paraId="4688AA84" w14:textId="77777777" w:rsidR="00BB5612" w:rsidRDefault="00BB5612" w:rsidP="00FE6156">
      <w:pPr>
        <w:pStyle w:val="Overskrift1"/>
        <w:rPr>
          <w:lang w:eastAsia="nb-NO"/>
        </w:rPr>
      </w:pPr>
      <w:bookmarkStart w:id="92" w:name="_Toc94877195"/>
      <w:r>
        <w:rPr>
          <w:lang w:eastAsia="nb-NO"/>
        </w:rPr>
        <w:t>Endringslogg</w:t>
      </w:r>
      <w:bookmarkEnd w:id="92"/>
    </w:p>
    <w:p w14:paraId="3F1A05B4" w14:textId="2016EE0A" w:rsidR="004943D7" w:rsidRDefault="004943D7" w:rsidP="004943D7">
      <w:pPr>
        <w:rPr>
          <w:sz w:val="18"/>
          <w:lang w:eastAsia="nb-NO"/>
        </w:rPr>
      </w:pPr>
    </w:p>
    <w:p w14:paraId="40F88FBA" w14:textId="1167CDA3" w:rsidR="00C659FC" w:rsidRDefault="00C659FC" w:rsidP="004943D7">
      <w:pPr>
        <w:rPr>
          <w:sz w:val="18"/>
          <w:lang w:eastAsia="nb-NO"/>
        </w:rPr>
      </w:pPr>
      <w:r>
        <w:rPr>
          <w:sz w:val="18"/>
          <w:lang w:eastAsia="nb-NO"/>
        </w:rPr>
        <w:t>Versjon 13.1 publisert 04.02.22 kl. 14.30 har følgende presisering:</w:t>
      </w:r>
    </w:p>
    <w:p w14:paraId="5648A993" w14:textId="7746990D" w:rsidR="00C659FC" w:rsidRDefault="00C659FC" w:rsidP="00C659FC">
      <w:pPr>
        <w:pStyle w:val="Listeavsnitt"/>
        <w:numPr>
          <w:ilvl w:val="0"/>
          <w:numId w:val="1"/>
        </w:numPr>
        <w:rPr>
          <w:sz w:val="18"/>
          <w:lang w:eastAsia="nb-NO"/>
        </w:rPr>
      </w:pPr>
      <w:r>
        <w:rPr>
          <w:sz w:val="18"/>
          <w:lang w:eastAsia="nb-NO"/>
        </w:rPr>
        <w:t>Nytt punkt i 1.2 f) om anbefaling knyttet til nærkontakt med smitte.</w:t>
      </w:r>
    </w:p>
    <w:p w14:paraId="6A6A7557" w14:textId="77777777" w:rsidR="00C659FC" w:rsidRPr="00C659FC" w:rsidRDefault="00C659FC" w:rsidP="00C659FC">
      <w:pPr>
        <w:rPr>
          <w:sz w:val="18"/>
          <w:lang w:eastAsia="nb-NO"/>
        </w:rPr>
      </w:pPr>
    </w:p>
    <w:p w14:paraId="17285BA9" w14:textId="322B44BB" w:rsidR="004943D7" w:rsidRDefault="004943D7" w:rsidP="004943D7">
      <w:pPr>
        <w:rPr>
          <w:sz w:val="18"/>
          <w:lang w:eastAsia="nb-NO"/>
        </w:rPr>
      </w:pPr>
      <w:r>
        <w:rPr>
          <w:sz w:val="18"/>
          <w:lang w:eastAsia="nb-NO"/>
        </w:rPr>
        <w:t>Versjon 13 publisert 02.02.22 kl. 12.00 har følgende endringer:</w:t>
      </w:r>
    </w:p>
    <w:p w14:paraId="02510F48" w14:textId="77777777" w:rsidR="004943D7" w:rsidRDefault="004943D7" w:rsidP="004943D7">
      <w:pPr>
        <w:pStyle w:val="Listeavsnitt"/>
        <w:numPr>
          <w:ilvl w:val="0"/>
          <w:numId w:val="8"/>
        </w:numPr>
        <w:rPr>
          <w:sz w:val="18"/>
          <w:lang w:eastAsia="nb-NO"/>
        </w:rPr>
      </w:pPr>
      <w:r>
        <w:rPr>
          <w:sz w:val="18"/>
          <w:lang w:eastAsia="nb-NO"/>
        </w:rPr>
        <w:t>Innledningen er oppdatert</w:t>
      </w:r>
    </w:p>
    <w:p w14:paraId="7AC3E910" w14:textId="77777777" w:rsidR="004943D7" w:rsidRDefault="004943D7" w:rsidP="004943D7">
      <w:pPr>
        <w:pStyle w:val="Listeavsnitt"/>
        <w:numPr>
          <w:ilvl w:val="0"/>
          <w:numId w:val="8"/>
        </w:numPr>
        <w:rPr>
          <w:sz w:val="18"/>
          <w:lang w:eastAsia="nb-NO"/>
        </w:rPr>
      </w:pPr>
      <w:r>
        <w:rPr>
          <w:sz w:val="18"/>
          <w:lang w:eastAsia="nb-NO"/>
        </w:rPr>
        <w:t>1.1 c) om antall er oppdatert. Det er ikke lenger et forskriftsfestet maksantall på arrangementer. Formulering om fast tilvist plass er flyttet til 1.1 d). Omtale av tidligere begrensninger om kapasitetsutnyttelse, utendørs arrangementer og inndeling av grupper tatt ut.</w:t>
      </w:r>
    </w:p>
    <w:p w14:paraId="48D0F596" w14:textId="20BE0851" w:rsidR="004943D7" w:rsidRDefault="004943D7" w:rsidP="004943D7">
      <w:pPr>
        <w:pStyle w:val="Listeavsnitt"/>
        <w:numPr>
          <w:ilvl w:val="0"/>
          <w:numId w:val="8"/>
        </w:numPr>
        <w:rPr>
          <w:sz w:val="18"/>
          <w:lang w:eastAsia="nb-NO"/>
        </w:rPr>
      </w:pPr>
      <w:r>
        <w:rPr>
          <w:sz w:val="18"/>
          <w:lang w:eastAsia="nb-NO"/>
        </w:rPr>
        <w:t>1.1 d) om avstand er oppdatert og skiller mellom arrangementer med og uten fast tilvist plass. Omtale av fast tilvist plass er flyttet hit, og omtale om registreringsplikt</w:t>
      </w:r>
      <w:r w:rsidR="00102267">
        <w:rPr>
          <w:sz w:val="18"/>
          <w:lang w:eastAsia="nb-NO"/>
        </w:rPr>
        <w:t xml:space="preserve"> av setenummer</w:t>
      </w:r>
      <w:r>
        <w:rPr>
          <w:sz w:val="18"/>
          <w:lang w:eastAsia="nb-NO"/>
        </w:rPr>
        <w:t xml:space="preserve"> tatt ut.</w:t>
      </w:r>
    </w:p>
    <w:p w14:paraId="136A661E" w14:textId="77777777" w:rsidR="004943D7" w:rsidRDefault="004943D7" w:rsidP="004943D7">
      <w:pPr>
        <w:pStyle w:val="Listeavsnitt"/>
        <w:numPr>
          <w:ilvl w:val="0"/>
          <w:numId w:val="8"/>
        </w:numPr>
        <w:rPr>
          <w:sz w:val="18"/>
          <w:lang w:eastAsia="nb-NO"/>
        </w:rPr>
      </w:pPr>
      <w:r>
        <w:rPr>
          <w:sz w:val="18"/>
          <w:lang w:eastAsia="nb-NO"/>
        </w:rPr>
        <w:t>1.1 e) om registrering er oppdatert. Det er ikke lenger krav til å registrere navn, telefon eller plassering.</w:t>
      </w:r>
    </w:p>
    <w:p w14:paraId="73DC5294" w14:textId="77777777" w:rsidR="004943D7" w:rsidRDefault="004943D7" w:rsidP="004943D7">
      <w:pPr>
        <w:pStyle w:val="Listeavsnitt"/>
        <w:numPr>
          <w:ilvl w:val="0"/>
          <w:numId w:val="8"/>
        </w:numPr>
        <w:rPr>
          <w:sz w:val="18"/>
          <w:lang w:eastAsia="nb-NO"/>
        </w:rPr>
      </w:pPr>
      <w:r>
        <w:rPr>
          <w:sz w:val="18"/>
          <w:lang w:eastAsia="nb-NO"/>
        </w:rPr>
        <w:t>1.1 f) om munnbind er oppdatert. Munnbindpåbudet gjelder ikke når deltakerne sitter på en fast, tilvist plass.</w:t>
      </w:r>
    </w:p>
    <w:p w14:paraId="6658F51E" w14:textId="77777777" w:rsidR="004943D7" w:rsidRDefault="004943D7" w:rsidP="004943D7">
      <w:pPr>
        <w:pStyle w:val="Listeavsnitt"/>
        <w:numPr>
          <w:ilvl w:val="0"/>
          <w:numId w:val="8"/>
        </w:numPr>
        <w:rPr>
          <w:sz w:val="18"/>
          <w:lang w:eastAsia="nb-NO"/>
        </w:rPr>
      </w:pPr>
      <w:r>
        <w:rPr>
          <w:sz w:val="18"/>
          <w:lang w:eastAsia="nb-NO"/>
        </w:rPr>
        <w:t>1.2 a) om servering er justert. Omtale av gruppeinndeling tatt ut.</w:t>
      </w:r>
    </w:p>
    <w:p w14:paraId="7DC07BC0" w14:textId="77777777" w:rsidR="004943D7" w:rsidRDefault="004943D7" w:rsidP="004943D7">
      <w:pPr>
        <w:pStyle w:val="Listeavsnitt"/>
        <w:numPr>
          <w:ilvl w:val="0"/>
          <w:numId w:val="8"/>
        </w:numPr>
        <w:rPr>
          <w:sz w:val="18"/>
          <w:lang w:eastAsia="nb-NO"/>
        </w:rPr>
      </w:pPr>
      <w:r>
        <w:rPr>
          <w:sz w:val="18"/>
          <w:lang w:eastAsia="nb-NO"/>
        </w:rPr>
        <w:t>1.2 d) og e) om fritidsaktiviteter er oppdatert. Det er ikke lenger anbefalt å dele inn i grupper. Aktivitetene kan gjennomføres som normalt, med avstand når det ikke er til hinder for aktiviteten.</w:t>
      </w:r>
    </w:p>
    <w:p w14:paraId="5C587E9E" w14:textId="77777777" w:rsidR="004943D7" w:rsidRDefault="004943D7" w:rsidP="004943D7">
      <w:pPr>
        <w:pStyle w:val="Listeavsnitt"/>
        <w:numPr>
          <w:ilvl w:val="0"/>
          <w:numId w:val="8"/>
        </w:numPr>
        <w:rPr>
          <w:sz w:val="18"/>
          <w:lang w:eastAsia="nb-NO"/>
        </w:rPr>
      </w:pPr>
      <w:r>
        <w:rPr>
          <w:sz w:val="18"/>
          <w:lang w:eastAsia="nb-NO"/>
        </w:rPr>
        <w:t>1.4 om trafikklysmodellen er justert.</w:t>
      </w:r>
    </w:p>
    <w:p w14:paraId="49FE55A1" w14:textId="77777777" w:rsidR="004943D7" w:rsidRDefault="004943D7" w:rsidP="004943D7">
      <w:pPr>
        <w:pStyle w:val="Listeavsnitt"/>
        <w:numPr>
          <w:ilvl w:val="0"/>
          <w:numId w:val="8"/>
        </w:numPr>
        <w:rPr>
          <w:sz w:val="18"/>
          <w:lang w:eastAsia="nb-NO"/>
        </w:rPr>
      </w:pPr>
      <w:r>
        <w:rPr>
          <w:sz w:val="18"/>
          <w:lang w:eastAsia="nb-NO"/>
        </w:rPr>
        <w:t>1.5 a) om kontorarbeidsplasser/hjemmekontor er oppdatert. Det er ikke lenger påbud om hjemmekontor.</w:t>
      </w:r>
    </w:p>
    <w:p w14:paraId="3D27E059" w14:textId="77777777" w:rsidR="004943D7" w:rsidRPr="004943D7" w:rsidRDefault="004943D7" w:rsidP="004943D7">
      <w:pPr>
        <w:pStyle w:val="Listeavsnitt"/>
        <w:numPr>
          <w:ilvl w:val="0"/>
          <w:numId w:val="8"/>
        </w:numPr>
        <w:rPr>
          <w:sz w:val="18"/>
          <w:lang w:eastAsia="nb-NO"/>
        </w:rPr>
      </w:pPr>
      <w:r>
        <w:rPr>
          <w:sz w:val="18"/>
          <w:lang w:eastAsia="nb-NO"/>
        </w:rPr>
        <w:t>Del II med sjekkliste for arrangementer er justert i tråd med oppdaterte regler.</w:t>
      </w:r>
    </w:p>
    <w:p w14:paraId="60D5D18A" w14:textId="77777777" w:rsidR="00751F4A" w:rsidRPr="0082769F" w:rsidRDefault="00751F4A" w:rsidP="00751F4A">
      <w:pPr>
        <w:rPr>
          <w:lang w:eastAsia="nb-NO"/>
        </w:rPr>
      </w:pPr>
    </w:p>
    <w:sectPr w:rsidR="00751F4A" w:rsidRPr="0082769F" w:rsidSect="001E2E7E">
      <w:headerReference w:type="default" r:id="rId15"/>
      <w:footerReference w:type="default" r:id="rId16"/>
      <w:headerReference w:type="first" r:id="rId17"/>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1B66" w16cex:dateUtc="2022-01-21T10:45:00Z"/>
  <w16cex:commentExtensible w16cex:durableId="25951C0C" w16cex:dateUtc="2022-01-21T10:48:00Z"/>
  <w16cex:commentExtensible w16cex:durableId="25951C7A" w16cex:dateUtc="2022-01-21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386760" w16cid:durableId="25951B66"/>
  <w16cid:commentId w16cid:paraId="649FE4D4" w16cid:durableId="25951C0C"/>
  <w16cid:commentId w16cid:paraId="7E0A63F4" w16cid:durableId="25951C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ACBE0" w14:textId="77777777" w:rsidR="00367EAE" w:rsidRDefault="00367EAE" w:rsidP="003810D7">
      <w:pPr>
        <w:spacing w:after="0" w:line="240" w:lineRule="auto"/>
      </w:pPr>
      <w:r>
        <w:separator/>
      </w:r>
    </w:p>
  </w:endnote>
  <w:endnote w:type="continuationSeparator" w:id="0">
    <w:p w14:paraId="60AE53B8" w14:textId="77777777" w:rsidR="00367EAE" w:rsidRDefault="00367EAE"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1E7DDEDD" w14:textId="08B969E7" w:rsidR="002D2F61" w:rsidRDefault="002D2F61">
        <w:pPr>
          <w:pStyle w:val="Bunntekst"/>
          <w:jc w:val="right"/>
        </w:pPr>
        <w:r>
          <w:fldChar w:fldCharType="begin"/>
        </w:r>
        <w:r>
          <w:instrText>PAGE   \* MERGEFORMAT</w:instrText>
        </w:r>
        <w:r>
          <w:fldChar w:fldCharType="separate"/>
        </w:r>
        <w:r w:rsidR="00C659FC">
          <w:rPr>
            <w:noProof/>
          </w:rPr>
          <w:t>1</w:t>
        </w:r>
        <w:r>
          <w:fldChar w:fldCharType="end"/>
        </w:r>
      </w:p>
    </w:sdtContent>
  </w:sdt>
  <w:p w14:paraId="5DDB8ACB" w14:textId="77777777" w:rsidR="002D2F61" w:rsidRDefault="002D2F61">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CAEA" w14:textId="77777777" w:rsidR="00367EAE" w:rsidRDefault="00367EAE" w:rsidP="003810D7">
      <w:pPr>
        <w:spacing w:after="0" w:line="240" w:lineRule="auto"/>
      </w:pPr>
      <w:r>
        <w:separator/>
      </w:r>
    </w:p>
  </w:footnote>
  <w:footnote w:type="continuationSeparator" w:id="0">
    <w:p w14:paraId="37759633" w14:textId="77777777" w:rsidR="00367EAE" w:rsidRDefault="00367EAE"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2D2F61" w14:paraId="285B8E1D" w14:textId="77777777" w:rsidTr="003810D7">
      <w:trPr>
        <w:cantSplit/>
        <w:trHeight w:val="176"/>
      </w:trPr>
      <w:tc>
        <w:tcPr>
          <w:tcW w:w="709" w:type="dxa"/>
          <w:vMerge w:val="restart"/>
          <w:tcBorders>
            <w:top w:val="nil"/>
            <w:left w:val="nil"/>
            <w:bottom w:val="nil"/>
            <w:right w:val="nil"/>
          </w:tcBorders>
          <w:noWrap/>
          <w:hideMark/>
        </w:tcPr>
        <w:p w14:paraId="21176C15" w14:textId="77777777" w:rsidR="002D2F61" w:rsidRDefault="002D2F61"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3E069A1F" wp14:editId="1E536AA9">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1A9A3121" w14:textId="77777777" w:rsidR="002D2F61" w:rsidRDefault="002D2F61"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012F8F3E" wp14:editId="1896F9B2">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2D2F61" w:rsidRPr="00852952" w14:paraId="3E780ABF" w14:textId="77777777" w:rsidTr="003810D7">
      <w:trPr>
        <w:cantSplit/>
        <w:trHeight w:val="274"/>
      </w:trPr>
      <w:tc>
        <w:tcPr>
          <w:tcW w:w="709" w:type="dxa"/>
          <w:vMerge/>
          <w:tcBorders>
            <w:top w:val="nil"/>
            <w:left w:val="nil"/>
            <w:bottom w:val="nil"/>
            <w:right w:val="nil"/>
          </w:tcBorders>
          <w:vAlign w:val="center"/>
          <w:hideMark/>
        </w:tcPr>
        <w:p w14:paraId="5B67C12E" w14:textId="77777777" w:rsidR="002D2F61" w:rsidRDefault="002D2F61"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366AE8F7" w14:textId="77777777" w:rsidR="002D2F61" w:rsidRPr="00852952" w:rsidRDefault="002D2F61" w:rsidP="003810D7">
              <w:pPr>
                <w:rPr>
                  <w:b/>
                  <w:lang w:eastAsia="nb-NO"/>
                </w:rPr>
              </w:pPr>
              <w:r>
                <w:rPr>
                  <w:lang w:eastAsia="nb-NO"/>
                </w:rPr>
                <w:t>Kirkerådet, Mellomkirkelig råd, Samisk kirkeråd</w:t>
              </w:r>
            </w:p>
          </w:tc>
        </w:sdtContent>
      </w:sdt>
    </w:tr>
  </w:tbl>
  <w:p w14:paraId="1E411203" w14:textId="77777777" w:rsidR="002D2F61" w:rsidRPr="00020B00" w:rsidRDefault="002D2F61">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2D2F61" w14:paraId="4326399F" w14:textId="77777777" w:rsidTr="00020B00">
      <w:trPr>
        <w:cantSplit/>
        <w:trHeight w:val="176"/>
      </w:trPr>
      <w:tc>
        <w:tcPr>
          <w:tcW w:w="709" w:type="dxa"/>
          <w:vMerge w:val="restart"/>
          <w:tcBorders>
            <w:top w:val="nil"/>
            <w:left w:val="nil"/>
            <w:bottom w:val="nil"/>
            <w:right w:val="nil"/>
          </w:tcBorders>
          <w:noWrap/>
          <w:hideMark/>
        </w:tcPr>
        <w:p w14:paraId="21EA9C36" w14:textId="77777777" w:rsidR="002D2F61" w:rsidRDefault="002D2F61"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72F5CFAB" wp14:editId="5B2CCCB1">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40777DE9" w14:textId="77777777" w:rsidR="002D2F61" w:rsidRDefault="002D2F61"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2D2F61" w:rsidRPr="00852952" w14:paraId="5CF3BFDE" w14:textId="77777777" w:rsidTr="00020B00">
      <w:trPr>
        <w:cantSplit/>
        <w:trHeight w:val="274"/>
      </w:trPr>
      <w:tc>
        <w:tcPr>
          <w:tcW w:w="709" w:type="dxa"/>
          <w:vMerge/>
          <w:tcBorders>
            <w:top w:val="nil"/>
            <w:left w:val="nil"/>
            <w:bottom w:val="nil"/>
            <w:right w:val="nil"/>
          </w:tcBorders>
          <w:vAlign w:val="center"/>
          <w:hideMark/>
        </w:tcPr>
        <w:p w14:paraId="2C7D6AC5" w14:textId="77777777" w:rsidR="002D2F61" w:rsidRDefault="002D2F61"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6275D185" w14:textId="77777777" w:rsidR="002D2F61" w:rsidRPr="00852952" w:rsidRDefault="002D2F61" w:rsidP="00020B00">
              <w:pPr>
                <w:rPr>
                  <w:b/>
                  <w:lang w:eastAsia="nb-NO"/>
                </w:rPr>
              </w:pPr>
              <w:r>
                <w:rPr>
                  <w:lang w:eastAsia="nb-NO"/>
                </w:rPr>
                <w:t>Kirkerådet, Mellomkirkelig råd, Samisk kirkeråd</w:t>
              </w:r>
            </w:p>
          </w:tc>
        </w:sdtContent>
      </w:sdt>
    </w:tr>
  </w:tbl>
  <w:p w14:paraId="0E149EB6" w14:textId="77777777" w:rsidR="002D2F61" w:rsidRDefault="002D2F61">
    <w:pPr>
      <w:pStyle w:val="Topptekst"/>
    </w:pPr>
    <w:r>
      <w:rPr>
        <w:noProof/>
        <w:lang w:eastAsia="nb-NO"/>
      </w:rPr>
      <w:drawing>
        <wp:anchor distT="0" distB="0" distL="114300" distR="114300" simplePos="0" relativeHeight="251658240" behindDoc="0" locked="0" layoutInCell="1" allowOverlap="1" wp14:anchorId="60B58461" wp14:editId="2EA47487">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2474C8"/>
    <w:multiLevelType w:val="hybridMultilevel"/>
    <w:tmpl w:val="7206AE3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0D36A2"/>
    <w:multiLevelType w:val="hybridMultilevel"/>
    <w:tmpl w:val="A51EE9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105802"/>
    <w:multiLevelType w:val="hybridMultilevel"/>
    <w:tmpl w:val="8340D4D4"/>
    <w:lvl w:ilvl="0" w:tplc="E35CF054">
      <w:start w:val="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DD5386"/>
    <w:multiLevelType w:val="hybridMultilevel"/>
    <w:tmpl w:val="8D206884"/>
    <w:lvl w:ilvl="0" w:tplc="94808340">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483A199D"/>
    <w:multiLevelType w:val="hybridMultilevel"/>
    <w:tmpl w:val="64F0D702"/>
    <w:lvl w:ilvl="0" w:tplc="6B2C101C">
      <w:start w:val="3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C6912A9"/>
    <w:multiLevelType w:val="hybridMultilevel"/>
    <w:tmpl w:val="A51EE9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83C07CD"/>
    <w:multiLevelType w:val="hybridMultilevel"/>
    <w:tmpl w:val="9B9E9FB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4"/>
  </w:num>
  <w:num w:numId="4">
    <w:abstractNumId w:val="2"/>
  </w:num>
  <w:num w:numId="5">
    <w:abstractNumId w:val="0"/>
  </w:num>
  <w:num w:numId="6">
    <w:abstractNumId w:val="1"/>
  </w:num>
  <w:num w:numId="7">
    <w:abstractNumId w:val="8"/>
  </w:num>
  <w:num w:numId="8">
    <w:abstractNumId w:val="3"/>
  </w:num>
  <w:num w:numId="9">
    <w:abstractNumId w:val="6"/>
  </w:num>
  <w:num w:numId="10">
    <w:abstractNumId w:val="9"/>
  </w:num>
  <w:num w:numId="11">
    <w:abstractNumId w:val="5"/>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886"/>
    <w:rsid w:val="00020B00"/>
    <w:rsid w:val="00020D4D"/>
    <w:rsid w:val="00021DF6"/>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64B0"/>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05BF"/>
    <w:rsid w:val="000715EA"/>
    <w:rsid w:val="000724BB"/>
    <w:rsid w:val="00074DFE"/>
    <w:rsid w:val="00080335"/>
    <w:rsid w:val="000807E0"/>
    <w:rsid w:val="00082102"/>
    <w:rsid w:val="000831CE"/>
    <w:rsid w:val="00085310"/>
    <w:rsid w:val="000860C0"/>
    <w:rsid w:val="00086BB9"/>
    <w:rsid w:val="000910EE"/>
    <w:rsid w:val="00095D1A"/>
    <w:rsid w:val="00096C88"/>
    <w:rsid w:val="000A0F2F"/>
    <w:rsid w:val="000A47A0"/>
    <w:rsid w:val="000A6249"/>
    <w:rsid w:val="000A72C1"/>
    <w:rsid w:val="000B0AEF"/>
    <w:rsid w:val="000B4253"/>
    <w:rsid w:val="000B4C7C"/>
    <w:rsid w:val="000C0CBA"/>
    <w:rsid w:val="000C0D4B"/>
    <w:rsid w:val="000C14A4"/>
    <w:rsid w:val="000C795E"/>
    <w:rsid w:val="000D00A8"/>
    <w:rsid w:val="000D134B"/>
    <w:rsid w:val="000D2ACD"/>
    <w:rsid w:val="000D435D"/>
    <w:rsid w:val="000D6A52"/>
    <w:rsid w:val="000E05E8"/>
    <w:rsid w:val="000E1184"/>
    <w:rsid w:val="000E3A8B"/>
    <w:rsid w:val="000E6298"/>
    <w:rsid w:val="000E6466"/>
    <w:rsid w:val="000F2B2B"/>
    <w:rsid w:val="000F4324"/>
    <w:rsid w:val="000F46DD"/>
    <w:rsid w:val="0010076D"/>
    <w:rsid w:val="00100BCA"/>
    <w:rsid w:val="00101E28"/>
    <w:rsid w:val="00102267"/>
    <w:rsid w:val="00102BC9"/>
    <w:rsid w:val="0010398A"/>
    <w:rsid w:val="00104855"/>
    <w:rsid w:val="00105A0E"/>
    <w:rsid w:val="00106B3C"/>
    <w:rsid w:val="00106EE6"/>
    <w:rsid w:val="0011095E"/>
    <w:rsid w:val="00110D3F"/>
    <w:rsid w:val="00111839"/>
    <w:rsid w:val="00111FD3"/>
    <w:rsid w:val="00114ACE"/>
    <w:rsid w:val="001168AF"/>
    <w:rsid w:val="001234C6"/>
    <w:rsid w:val="00124CFE"/>
    <w:rsid w:val="0013136F"/>
    <w:rsid w:val="00131ED8"/>
    <w:rsid w:val="0013351C"/>
    <w:rsid w:val="001349F7"/>
    <w:rsid w:val="00135B65"/>
    <w:rsid w:val="001362DB"/>
    <w:rsid w:val="00136849"/>
    <w:rsid w:val="00136CFF"/>
    <w:rsid w:val="00137A4E"/>
    <w:rsid w:val="0014225A"/>
    <w:rsid w:val="00147557"/>
    <w:rsid w:val="00147C5C"/>
    <w:rsid w:val="00150539"/>
    <w:rsid w:val="00152C58"/>
    <w:rsid w:val="001538F8"/>
    <w:rsid w:val="001720E7"/>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A6E3A"/>
    <w:rsid w:val="001B3CDE"/>
    <w:rsid w:val="001B7004"/>
    <w:rsid w:val="001B7989"/>
    <w:rsid w:val="001C045E"/>
    <w:rsid w:val="001C15D6"/>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1B75"/>
    <w:rsid w:val="002175AC"/>
    <w:rsid w:val="002204BA"/>
    <w:rsid w:val="00221D51"/>
    <w:rsid w:val="00222FAF"/>
    <w:rsid w:val="002239EE"/>
    <w:rsid w:val="00224D9A"/>
    <w:rsid w:val="002305B9"/>
    <w:rsid w:val="0023157F"/>
    <w:rsid w:val="00231C68"/>
    <w:rsid w:val="00235C15"/>
    <w:rsid w:val="002368AF"/>
    <w:rsid w:val="00236B5C"/>
    <w:rsid w:val="00240DEC"/>
    <w:rsid w:val="00244DA0"/>
    <w:rsid w:val="002476C0"/>
    <w:rsid w:val="00250E56"/>
    <w:rsid w:val="0025336E"/>
    <w:rsid w:val="002565F4"/>
    <w:rsid w:val="00256F05"/>
    <w:rsid w:val="00260CAF"/>
    <w:rsid w:val="00261C31"/>
    <w:rsid w:val="00261FCC"/>
    <w:rsid w:val="00262BA5"/>
    <w:rsid w:val="00265A32"/>
    <w:rsid w:val="00265B5E"/>
    <w:rsid w:val="0026621D"/>
    <w:rsid w:val="002667A6"/>
    <w:rsid w:val="00266862"/>
    <w:rsid w:val="00272082"/>
    <w:rsid w:val="002723B9"/>
    <w:rsid w:val="00273380"/>
    <w:rsid w:val="00273631"/>
    <w:rsid w:val="00275035"/>
    <w:rsid w:val="00275C62"/>
    <w:rsid w:val="002777A6"/>
    <w:rsid w:val="00283D1D"/>
    <w:rsid w:val="00287ACC"/>
    <w:rsid w:val="00292D1A"/>
    <w:rsid w:val="00294713"/>
    <w:rsid w:val="00295D13"/>
    <w:rsid w:val="002975D8"/>
    <w:rsid w:val="002A141E"/>
    <w:rsid w:val="002A51C0"/>
    <w:rsid w:val="002A55B0"/>
    <w:rsid w:val="002A5614"/>
    <w:rsid w:val="002A7C2A"/>
    <w:rsid w:val="002B0055"/>
    <w:rsid w:val="002B1BC0"/>
    <w:rsid w:val="002B2989"/>
    <w:rsid w:val="002B3212"/>
    <w:rsid w:val="002B3ABA"/>
    <w:rsid w:val="002B4892"/>
    <w:rsid w:val="002B5A18"/>
    <w:rsid w:val="002B5FEC"/>
    <w:rsid w:val="002B621F"/>
    <w:rsid w:val="002B7FE2"/>
    <w:rsid w:val="002C0423"/>
    <w:rsid w:val="002C05EA"/>
    <w:rsid w:val="002C18D0"/>
    <w:rsid w:val="002C663B"/>
    <w:rsid w:val="002C685F"/>
    <w:rsid w:val="002C6A2C"/>
    <w:rsid w:val="002D07F3"/>
    <w:rsid w:val="002D0E51"/>
    <w:rsid w:val="002D1BF4"/>
    <w:rsid w:val="002D1BF6"/>
    <w:rsid w:val="002D2F61"/>
    <w:rsid w:val="002D45BE"/>
    <w:rsid w:val="002D5606"/>
    <w:rsid w:val="002D627D"/>
    <w:rsid w:val="002E1BD7"/>
    <w:rsid w:val="002E35DA"/>
    <w:rsid w:val="002E48A1"/>
    <w:rsid w:val="002E5A1A"/>
    <w:rsid w:val="002E5BFD"/>
    <w:rsid w:val="002F4744"/>
    <w:rsid w:val="002F492D"/>
    <w:rsid w:val="002F5439"/>
    <w:rsid w:val="002F7C34"/>
    <w:rsid w:val="00300A37"/>
    <w:rsid w:val="00300BD4"/>
    <w:rsid w:val="0030145E"/>
    <w:rsid w:val="00301505"/>
    <w:rsid w:val="00305D6F"/>
    <w:rsid w:val="00305D99"/>
    <w:rsid w:val="0030661A"/>
    <w:rsid w:val="0031096E"/>
    <w:rsid w:val="00310C07"/>
    <w:rsid w:val="00312523"/>
    <w:rsid w:val="00314969"/>
    <w:rsid w:val="00315510"/>
    <w:rsid w:val="00315BFB"/>
    <w:rsid w:val="00315FAC"/>
    <w:rsid w:val="00315FCE"/>
    <w:rsid w:val="0031643D"/>
    <w:rsid w:val="00317FFD"/>
    <w:rsid w:val="00320A09"/>
    <w:rsid w:val="00323057"/>
    <w:rsid w:val="00323296"/>
    <w:rsid w:val="00323D7C"/>
    <w:rsid w:val="00323E2C"/>
    <w:rsid w:val="00324394"/>
    <w:rsid w:val="00324AB7"/>
    <w:rsid w:val="00324ED8"/>
    <w:rsid w:val="00325B9A"/>
    <w:rsid w:val="00325CAE"/>
    <w:rsid w:val="00331C9E"/>
    <w:rsid w:val="00333C2F"/>
    <w:rsid w:val="00334003"/>
    <w:rsid w:val="00335F14"/>
    <w:rsid w:val="00336A4A"/>
    <w:rsid w:val="00336CB0"/>
    <w:rsid w:val="00337D5D"/>
    <w:rsid w:val="00337EFC"/>
    <w:rsid w:val="003410A6"/>
    <w:rsid w:val="00341464"/>
    <w:rsid w:val="003416E4"/>
    <w:rsid w:val="00342E25"/>
    <w:rsid w:val="003439FD"/>
    <w:rsid w:val="00345565"/>
    <w:rsid w:val="00345AFD"/>
    <w:rsid w:val="00347062"/>
    <w:rsid w:val="00350CCE"/>
    <w:rsid w:val="00353DED"/>
    <w:rsid w:val="00354428"/>
    <w:rsid w:val="00357C8D"/>
    <w:rsid w:val="00360AEB"/>
    <w:rsid w:val="0036268D"/>
    <w:rsid w:val="003648E1"/>
    <w:rsid w:val="00367EAE"/>
    <w:rsid w:val="0037039D"/>
    <w:rsid w:val="00371E93"/>
    <w:rsid w:val="00372822"/>
    <w:rsid w:val="00375280"/>
    <w:rsid w:val="003774B5"/>
    <w:rsid w:val="00380B98"/>
    <w:rsid w:val="003810BE"/>
    <w:rsid w:val="003810D7"/>
    <w:rsid w:val="0038253F"/>
    <w:rsid w:val="003846AA"/>
    <w:rsid w:val="00384EE5"/>
    <w:rsid w:val="00386646"/>
    <w:rsid w:val="00393ED8"/>
    <w:rsid w:val="00394284"/>
    <w:rsid w:val="00394CB7"/>
    <w:rsid w:val="00397A33"/>
    <w:rsid w:val="003A0F3F"/>
    <w:rsid w:val="003A1D85"/>
    <w:rsid w:val="003A31CD"/>
    <w:rsid w:val="003A4F7F"/>
    <w:rsid w:val="003A6454"/>
    <w:rsid w:val="003A7C09"/>
    <w:rsid w:val="003B3A75"/>
    <w:rsid w:val="003B3E46"/>
    <w:rsid w:val="003B455A"/>
    <w:rsid w:val="003B5D68"/>
    <w:rsid w:val="003B682D"/>
    <w:rsid w:val="003C017C"/>
    <w:rsid w:val="003C0182"/>
    <w:rsid w:val="003C183E"/>
    <w:rsid w:val="003C1E74"/>
    <w:rsid w:val="003C22C0"/>
    <w:rsid w:val="003C398A"/>
    <w:rsid w:val="003C59D2"/>
    <w:rsid w:val="003C7A78"/>
    <w:rsid w:val="003D068A"/>
    <w:rsid w:val="003D4ACD"/>
    <w:rsid w:val="003D52C1"/>
    <w:rsid w:val="003E6A73"/>
    <w:rsid w:val="003F0317"/>
    <w:rsid w:val="003F15DE"/>
    <w:rsid w:val="003F21AA"/>
    <w:rsid w:val="003F34F7"/>
    <w:rsid w:val="003F47E2"/>
    <w:rsid w:val="003F53B2"/>
    <w:rsid w:val="003F5D8B"/>
    <w:rsid w:val="003F5E21"/>
    <w:rsid w:val="003F5EEF"/>
    <w:rsid w:val="003F77B2"/>
    <w:rsid w:val="004000AE"/>
    <w:rsid w:val="004002E2"/>
    <w:rsid w:val="00402195"/>
    <w:rsid w:val="00404C28"/>
    <w:rsid w:val="00405247"/>
    <w:rsid w:val="004121BB"/>
    <w:rsid w:val="00413413"/>
    <w:rsid w:val="0041439E"/>
    <w:rsid w:val="004155C6"/>
    <w:rsid w:val="00415621"/>
    <w:rsid w:val="00416D7A"/>
    <w:rsid w:val="00424DB6"/>
    <w:rsid w:val="00427D3E"/>
    <w:rsid w:val="00431A49"/>
    <w:rsid w:val="00432B1D"/>
    <w:rsid w:val="00433136"/>
    <w:rsid w:val="00433F6B"/>
    <w:rsid w:val="00433F78"/>
    <w:rsid w:val="00434A0F"/>
    <w:rsid w:val="004360E3"/>
    <w:rsid w:val="00437C33"/>
    <w:rsid w:val="004433CC"/>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3C98"/>
    <w:rsid w:val="004942DC"/>
    <w:rsid w:val="004943D7"/>
    <w:rsid w:val="00497B86"/>
    <w:rsid w:val="004A2E28"/>
    <w:rsid w:val="004A5672"/>
    <w:rsid w:val="004B207E"/>
    <w:rsid w:val="004B2548"/>
    <w:rsid w:val="004B37BD"/>
    <w:rsid w:val="004B7470"/>
    <w:rsid w:val="004C1C66"/>
    <w:rsid w:val="004C2F8C"/>
    <w:rsid w:val="004C4590"/>
    <w:rsid w:val="004C7278"/>
    <w:rsid w:val="004C74CE"/>
    <w:rsid w:val="004D0ACE"/>
    <w:rsid w:val="004D0FDA"/>
    <w:rsid w:val="004D55C7"/>
    <w:rsid w:val="004D572B"/>
    <w:rsid w:val="004D75EF"/>
    <w:rsid w:val="004E0599"/>
    <w:rsid w:val="004E09A7"/>
    <w:rsid w:val="004E20D8"/>
    <w:rsid w:val="004E6501"/>
    <w:rsid w:val="004E657D"/>
    <w:rsid w:val="004E758D"/>
    <w:rsid w:val="004E7C31"/>
    <w:rsid w:val="004F0D44"/>
    <w:rsid w:val="004F44FB"/>
    <w:rsid w:val="004F534D"/>
    <w:rsid w:val="004F6B4A"/>
    <w:rsid w:val="004F7349"/>
    <w:rsid w:val="004F7ACA"/>
    <w:rsid w:val="005018BF"/>
    <w:rsid w:val="00501CCC"/>
    <w:rsid w:val="005043D3"/>
    <w:rsid w:val="00504ED5"/>
    <w:rsid w:val="0050734A"/>
    <w:rsid w:val="00517BD4"/>
    <w:rsid w:val="0052099F"/>
    <w:rsid w:val="00520D84"/>
    <w:rsid w:val="005215AD"/>
    <w:rsid w:val="0052339C"/>
    <w:rsid w:val="00523CCE"/>
    <w:rsid w:val="005243A6"/>
    <w:rsid w:val="00525E8D"/>
    <w:rsid w:val="005276A1"/>
    <w:rsid w:val="00530E36"/>
    <w:rsid w:val="00530E7D"/>
    <w:rsid w:val="00534FD6"/>
    <w:rsid w:val="0053636F"/>
    <w:rsid w:val="00541ACE"/>
    <w:rsid w:val="00547E99"/>
    <w:rsid w:val="00551C6A"/>
    <w:rsid w:val="00552E83"/>
    <w:rsid w:val="005539DD"/>
    <w:rsid w:val="0055407A"/>
    <w:rsid w:val="00556D51"/>
    <w:rsid w:val="00556D7E"/>
    <w:rsid w:val="00557B7E"/>
    <w:rsid w:val="00560D92"/>
    <w:rsid w:val="0056232F"/>
    <w:rsid w:val="00562E12"/>
    <w:rsid w:val="00564752"/>
    <w:rsid w:val="00564907"/>
    <w:rsid w:val="005650E2"/>
    <w:rsid w:val="00565309"/>
    <w:rsid w:val="00566960"/>
    <w:rsid w:val="00567E22"/>
    <w:rsid w:val="00570FBF"/>
    <w:rsid w:val="00571D1D"/>
    <w:rsid w:val="0057365C"/>
    <w:rsid w:val="005763E5"/>
    <w:rsid w:val="005818DD"/>
    <w:rsid w:val="0058268A"/>
    <w:rsid w:val="005848F8"/>
    <w:rsid w:val="00585EA7"/>
    <w:rsid w:val="00587249"/>
    <w:rsid w:val="00591547"/>
    <w:rsid w:val="00592982"/>
    <w:rsid w:val="00594FC7"/>
    <w:rsid w:val="005950F0"/>
    <w:rsid w:val="00597134"/>
    <w:rsid w:val="005A0AAD"/>
    <w:rsid w:val="005A3681"/>
    <w:rsid w:val="005A7B1A"/>
    <w:rsid w:val="005B2FA9"/>
    <w:rsid w:val="005B3A0A"/>
    <w:rsid w:val="005B7066"/>
    <w:rsid w:val="005B72A2"/>
    <w:rsid w:val="005C3820"/>
    <w:rsid w:val="005C5111"/>
    <w:rsid w:val="005C597C"/>
    <w:rsid w:val="005C79A1"/>
    <w:rsid w:val="005C7D79"/>
    <w:rsid w:val="005D1782"/>
    <w:rsid w:val="005D23DB"/>
    <w:rsid w:val="005D2A4A"/>
    <w:rsid w:val="005D3618"/>
    <w:rsid w:val="005D42F3"/>
    <w:rsid w:val="005D6294"/>
    <w:rsid w:val="005D6D55"/>
    <w:rsid w:val="005D7530"/>
    <w:rsid w:val="005E1AC0"/>
    <w:rsid w:val="005E2107"/>
    <w:rsid w:val="005E2554"/>
    <w:rsid w:val="005E2640"/>
    <w:rsid w:val="005E3127"/>
    <w:rsid w:val="005E47DD"/>
    <w:rsid w:val="005E72F0"/>
    <w:rsid w:val="005E7D01"/>
    <w:rsid w:val="005F2147"/>
    <w:rsid w:val="005F3DE5"/>
    <w:rsid w:val="005F4EF4"/>
    <w:rsid w:val="005F56B3"/>
    <w:rsid w:val="005F665E"/>
    <w:rsid w:val="00600970"/>
    <w:rsid w:val="00604C3D"/>
    <w:rsid w:val="00605441"/>
    <w:rsid w:val="00612452"/>
    <w:rsid w:val="00613B8B"/>
    <w:rsid w:val="00615DC3"/>
    <w:rsid w:val="006176AE"/>
    <w:rsid w:val="00620759"/>
    <w:rsid w:val="00620A63"/>
    <w:rsid w:val="00621385"/>
    <w:rsid w:val="00622DED"/>
    <w:rsid w:val="00627C3F"/>
    <w:rsid w:val="00627F11"/>
    <w:rsid w:val="00631023"/>
    <w:rsid w:val="00632778"/>
    <w:rsid w:val="00632E4A"/>
    <w:rsid w:val="006343DC"/>
    <w:rsid w:val="00634901"/>
    <w:rsid w:val="00640F69"/>
    <w:rsid w:val="00641124"/>
    <w:rsid w:val="00642A6B"/>
    <w:rsid w:val="00642B2A"/>
    <w:rsid w:val="0064379D"/>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3588"/>
    <w:rsid w:val="00674203"/>
    <w:rsid w:val="00675602"/>
    <w:rsid w:val="0067746B"/>
    <w:rsid w:val="00677478"/>
    <w:rsid w:val="00680E50"/>
    <w:rsid w:val="00682DE1"/>
    <w:rsid w:val="00685D17"/>
    <w:rsid w:val="00685F4F"/>
    <w:rsid w:val="0068652F"/>
    <w:rsid w:val="00687FAE"/>
    <w:rsid w:val="0069086E"/>
    <w:rsid w:val="0069236E"/>
    <w:rsid w:val="0069470D"/>
    <w:rsid w:val="00695428"/>
    <w:rsid w:val="00697EE0"/>
    <w:rsid w:val="006A1239"/>
    <w:rsid w:val="006A1B3F"/>
    <w:rsid w:val="006A223B"/>
    <w:rsid w:val="006A2C4E"/>
    <w:rsid w:val="006A3A12"/>
    <w:rsid w:val="006A4379"/>
    <w:rsid w:val="006A44A0"/>
    <w:rsid w:val="006A6C8B"/>
    <w:rsid w:val="006A7F50"/>
    <w:rsid w:val="006B15CD"/>
    <w:rsid w:val="006B28BD"/>
    <w:rsid w:val="006C184C"/>
    <w:rsid w:val="006C6794"/>
    <w:rsid w:val="006D22A2"/>
    <w:rsid w:val="006D576F"/>
    <w:rsid w:val="006D5D6B"/>
    <w:rsid w:val="006E182B"/>
    <w:rsid w:val="006E19B2"/>
    <w:rsid w:val="006E1A70"/>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4E27"/>
    <w:rsid w:val="007155E2"/>
    <w:rsid w:val="007157AB"/>
    <w:rsid w:val="007157B8"/>
    <w:rsid w:val="00716CA0"/>
    <w:rsid w:val="00720020"/>
    <w:rsid w:val="007212CE"/>
    <w:rsid w:val="00723362"/>
    <w:rsid w:val="00732528"/>
    <w:rsid w:val="00733DCE"/>
    <w:rsid w:val="00734C06"/>
    <w:rsid w:val="007353EB"/>
    <w:rsid w:val="00735781"/>
    <w:rsid w:val="00742032"/>
    <w:rsid w:val="00743CDF"/>
    <w:rsid w:val="0075124F"/>
    <w:rsid w:val="007517CB"/>
    <w:rsid w:val="00751F4A"/>
    <w:rsid w:val="007541E1"/>
    <w:rsid w:val="00754EC4"/>
    <w:rsid w:val="0075540B"/>
    <w:rsid w:val="00757B3F"/>
    <w:rsid w:val="00761D67"/>
    <w:rsid w:val="007637F4"/>
    <w:rsid w:val="00763912"/>
    <w:rsid w:val="00764B9F"/>
    <w:rsid w:val="00764C9A"/>
    <w:rsid w:val="007661DD"/>
    <w:rsid w:val="007703DD"/>
    <w:rsid w:val="00774DC6"/>
    <w:rsid w:val="00781AA4"/>
    <w:rsid w:val="00782DA1"/>
    <w:rsid w:val="00784895"/>
    <w:rsid w:val="00790F95"/>
    <w:rsid w:val="007919BA"/>
    <w:rsid w:val="00793BF8"/>
    <w:rsid w:val="007955EB"/>
    <w:rsid w:val="00796CA3"/>
    <w:rsid w:val="007A21E7"/>
    <w:rsid w:val="007A2C28"/>
    <w:rsid w:val="007A433B"/>
    <w:rsid w:val="007B61F5"/>
    <w:rsid w:val="007B696B"/>
    <w:rsid w:val="007B6DF9"/>
    <w:rsid w:val="007C3C5F"/>
    <w:rsid w:val="007C3D2A"/>
    <w:rsid w:val="007D04F7"/>
    <w:rsid w:val="007D0E91"/>
    <w:rsid w:val="007D1151"/>
    <w:rsid w:val="007D57B2"/>
    <w:rsid w:val="007D6090"/>
    <w:rsid w:val="007D75FB"/>
    <w:rsid w:val="007D7790"/>
    <w:rsid w:val="007D7E3B"/>
    <w:rsid w:val="007E3192"/>
    <w:rsid w:val="007E5F1C"/>
    <w:rsid w:val="007E73B7"/>
    <w:rsid w:val="007E7FDF"/>
    <w:rsid w:val="007F05DE"/>
    <w:rsid w:val="007F3DE4"/>
    <w:rsid w:val="007F42CA"/>
    <w:rsid w:val="007F5597"/>
    <w:rsid w:val="00801CE4"/>
    <w:rsid w:val="00806A8A"/>
    <w:rsid w:val="00810834"/>
    <w:rsid w:val="0081113B"/>
    <w:rsid w:val="008121AE"/>
    <w:rsid w:val="00813699"/>
    <w:rsid w:val="008153B6"/>
    <w:rsid w:val="00817D1B"/>
    <w:rsid w:val="00821600"/>
    <w:rsid w:val="0082183E"/>
    <w:rsid w:val="008246C8"/>
    <w:rsid w:val="00824952"/>
    <w:rsid w:val="008272F9"/>
    <w:rsid w:val="0082769F"/>
    <w:rsid w:val="00830904"/>
    <w:rsid w:val="00831828"/>
    <w:rsid w:val="00831D05"/>
    <w:rsid w:val="00835004"/>
    <w:rsid w:val="008366C9"/>
    <w:rsid w:val="00837257"/>
    <w:rsid w:val="00837433"/>
    <w:rsid w:val="0084132B"/>
    <w:rsid w:val="00841768"/>
    <w:rsid w:val="00841867"/>
    <w:rsid w:val="00842F1D"/>
    <w:rsid w:val="0084689A"/>
    <w:rsid w:val="00846BA8"/>
    <w:rsid w:val="00846CC2"/>
    <w:rsid w:val="00851CF2"/>
    <w:rsid w:val="00853CE9"/>
    <w:rsid w:val="00855708"/>
    <w:rsid w:val="00855BD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36E1"/>
    <w:rsid w:val="00893C61"/>
    <w:rsid w:val="008950CB"/>
    <w:rsid w:val="00895184"/>
    <w:rsid w:val="008954EF"/>
    <w:rsid w:val="008961B7"/>
    <w:rsid w:val="008A0822"/>
    <w:rsid w:val="008A1878"/>
    <w:rsid w:val="008A270B"/>
    <w:rsid w:val="008A290B"/>
    <w:rsid w:val="008A58D3"/>
    <w:rsid w:val="008A5F9A"/>
    <w:rsid w:val="008A714C"/>
    <w:rsid w:val="008A74B8"/>
    <w:rsid w:val="008B0FCC"/>
    <w:rsid w:val="008B1961"/>
    <w:rsid w:val="008B2105"/>
    <w:rsid w:val="008B2108"/>
    <w:rsid w:val="008B4083"/>
    <w:rsid w:val="008B54C4"/>
    <w:rsid w:val="008B5790"/>
    <w:rsid w:val="008D0AB8"/>
    <w:rsid w:val="008D2BEA"/>
    <w:rsid w:val="008D4028"/>
    <w:rsid w:val="008D50C5"/>
    <w:rsid w:val="008E1EF4"/>
    <w:rsid w:val="008E2B99"/>
    <w:rsid w:val="008E3DCD"/>
    <w:rsid w:val="008E44E0"/>
    <w:rsid w:val="008E49F8"/>
    <w:rsid w:val="008E6328"/>
    <w:rsid w:val="008E6B84"/>
    <w:rsid w:val="008E6D78"/>
    <w:rsid w:val="008E718C"/>
    <w:rsid w:val="008F0CAF"/>
    <w:rsid w:val="008F0DB7"/>
    <w:rsid w:val="008F1215"/>
    <w:rsid w:val="008F129E"/>
    <w:rsid w:val="008F31CB"/>
    <w:rsid w:val="0090008B"/>
    <w:rsid w:val="0090288C"/>
    <w:rsid w:val="00904C86"/>
    <w:rsid w:val="00904CF3"/>
    <w:rsid w:val="00906C22"/>
    <w:rsid w:val="0090706D"/>
    <w:rsid w:val="009128F9"/>
    <w:rsid w:val="00913AB4"/>
    <w:rsid w:val="00916DD9"/>
    <w:rsid w:val="009200FF"/>
    <w:rsid w:val="00922157"/>
    <w:rsid w:val="00922ACA"/>
    <w:rsid w:val="009237CC"/>
    <w:rsid w:val="0092476B"/>
    <w:rsid w:val="00925481"/>
    <w:rsid w:val="00925E96"/>
    <w:rsid w:val="009303A6"/>
    <w:rsid w:val="009303E8"/>
    <w:rsid w:val="00930EE2"/>
    <w:rsid w:val="009311F2"/>
    <w:rsid w:val="00936F12"/>
    <w:rsid w:val="00942B68"/>
    <w:rsid w:val="0094709C"/>
    <w:rsid w:val="009478BB"/>
    <w:rsid w:val="00947E72"/>
    <w:rsid w:val="0095097D"/>
    <w:rsid w:val="00952EFD"/>
    <w:rsid w:val="00953861"/>
    <w:rsid w:val="0095518E"/>
    <w:rsid w:val="00963E55"/>
    <w:rsid w:val="00964DEE"/>
    <w:rsid w:val="00966E21"/>
    <w:rsid w:val="00966E8D"/>
    <w:rsid w:val="00973615"/>
    <w:rsid w:val="0097540C"/>
    <w:rsid w:val="00977AE7"/>
    <w:rsid w:val="00977ED7"/>
    <w:rsid w:val="00982896"/>
    <w:rsid w:val="009836B8"/>
    <w:rsid w:val="009845D2"/>
    <w:rsid w:val="00985EF2"/>
    <w:rsid w:val="00986CBC"/>
    <w:rsid w:val="0098747E"/>
    <w:rsid w:val="00990BA1"/>
    <w:rsid w:val="00990D95"/>
    <w:rsid w:val="00991383"/>
    <w:rsid w:val="00994E2C"/>
    <w:rsid w:val="009A39A3"/>
    <w:rsid w:val="009B1097"/>
    <w:rsid w:val="009B1F28"/>
    <w:rsid w:val="009B3A49"/>
    <w:rsid w:val="009B4BA9"/>
    <w:rsid w:val="009B601F"/>
    <w:rsid w:val="009B6405"/>
    <w:rsid w:val="009C0EA4"/>
    <w:rsid w:val="009C1733"/>
    <w:rsid w:val="009C2E15"/>
    <w:rsid w:val="009C33DC"/>
    <w:rsid w:val="009C40D8"/>
    <w:rsid w:val="009C40E2"/>
    <w:rsid w:val="009C4364"/>
    <w:rsid w:val="009C48D8"/>
    <w:rsid w:val="009D3EA0"/>
    <w:rsid w:val="009D4154"/>
    <w:rsid w:val="009D549E"/>
    <w:rsid w:val="009D6B97"/>
    <w:rsid w:val="009D71C3"/>
    <w:rsid w:val="009E037B"/>
    <w:rsid w:val="009E1352"/>
    <w:rsid w:val="009E52C5"/>
    <w:rsid w:val="009E5979"/>
    <w:rsid w:val="009E5B8E"/>
    <w:rsid w:val="009E68D5"/>
    <w:rsid w:val="009E79F3"/>
    <w:rsid w:val="009F004A"/>
    <w:rsid w:val="009F089C"/>
    <w:rsid w:val="009F51ED"/>
    <w:rsid w:val="009F57FF"/>
    <w:rsid w:val="009F6531"/>
    <w:rsid w:val="00A02376"/>
    <w:rsid w:val="00A024A9"/>
    <w:rsid w:val="00A02983"/>
    <w:rsid w:val="00A02CC0"/>
    <w:rsid w:val="00A02F40"/>
    <w:rsid w:val="00A031CC"/>
    <w:rsid w:val="00A0541A"/>
    <w:rsid w:val="00A05ACC"/>
    <w:rsid w:val="00A12520"/>
    <w:rsid w:val="00A1305F"/>
    <w:rsid w:val="00A13A46"/>
    <w:rsid w:val="00A140F7"/>
    <w:rsid w:val="00A14F58"/>
    <w:rsid w:val="00A1687B"/>
    <w:rsid w:val="00A16CBF"/>
    <w:rsid w:val="00A1778A"/>
    <w:rsid w:val="00A1779F"/>
    <w:rsid w:val="00A2155F"/>
    <w:rsid w:val="00A22A2B"/>
    <w:rsid w:val="00A27A25"/>
    <w:rsid w:val="00A27BED"/>
    <w:rsid w:val="00A31AAD"/>
    <w:rsid w:val="00A31ACA"/>
    <w:rsid w:val="00A32636"/>
    <w:rsid w:val="00A346C3"/>
    <w:rsid w:val="00A35948"/>
    <w:rsid w:val="00A3654B"/>
    <w:rsid w:val="00A370C6"/>
    <w:rsid w:val="00A371A4"/>
    <w:rsid w:val="00A44DA1"/>
    <w:rsid w:val="00A5051C"/>
    <w:rsid w:val="00A509A8"/>
    <w:rsid w:val="00A50C4C"/>
    <w:rsid w:val="00A5189A"/>
    <w:rsid w:val="00A52619"/>
    <w:rsid w:val="00A53F42"/>
    <w:rsid w:val="00A5755D"/>
    <w:rsid w:val="00A57A28"/>
    <w:rsid w:val="00A60CAC"/>
    <w:rsid w:val="00A633A7"/>
    <w:rsid w:val="00A6379B"/>
    <w:rsid w:val="00A6650C"/>
    <w:rsid w:val="00A66839"/>
    <w:rsid w:val="00A705E1"/>
    <w:rsid w:val="00A711C3"/>
    <w:rsid w:val="00A721AD"/>
    <w:rsid w:val="00A76BFB"/>
    <w:rsid w:val="00A76FD6"/>
    <w:rsid w:val="00A94530"/>
    <w:rsid w:val="00A94AEB"/>
    <w:rsid w:val="00A95C3D"/>
    <w:rsid w:val="00A96276"/>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061E"/>
    <w:rsid w:val="00AE0DCE"/>
    <w:rsid w:val="00AE10EC"/>
    <w:rsid w:val="00AE1CFE"/>
    <w:rsid w:val="00AE4DD4"/>
    <w:rsid w:val="00AE5F0D"/>
    <w:rsid w:val="00AE72E0"/>
    <w:rsid w:val="00AF11AF"/>
    <w:rsid w:val="00AF1D44"/>
    <w:rsid w:val="00AF3E0A"/>
    <w:rsid w:val="00AF4506"/>
    <w:rsid w:val="00AF6192"/>
    <w:rsid w:val="00B000A9"/>
    <w:rsid w:val="00B04138"/>
    <w:rsid w:val="00B11C69"/>
    <w:rsid w:val="00B13CFC"/>
    <w:rsid w:val="00B14009"/>
    <w:rsid w:val="00B14ED2"/>
    <w:rsid w:val="00B16DFE"/>
    <w:rsid w:val="00B212E6"/>
    <w:rsid w:val="00B2556C"/>
    <w:rsid w:val="00B258B7"/>
    <w:rsid w:val="00B27E81"/>
    <w:rsid w:val="00B30C1B"/>
    <w:rsid w:val="00B30F57"/>
    <w:rsid w:val="00B32AAF"/>
    <w:rsid w:val="00B32CCD"/>
    <w:rsid w:val="00B32DF3"/>
    <w:rsid w:val="00B33BDF"/>
    <w:rsid w:val="00B34965"/>
    <w:rsid w:val="00B36325"/>
    <w:rsid w:val="00B37627"/>
    <w:rsid w:val="00B40163"/>
    <w:rsid w:val="00B44BB3"/>
    <w:rsid w:val="00B45245"/>
    <w:rsid w:val="00B464B9"/>
    <w:rsid w:val="00B506EC"/>
    <w:rsid w:val="00B5077D"/>
    <w:rsid w:val="00B52AEC"/>
    <w:rsid w:val="00B53C3C"/>
    <w:rsid w:val="00B607D7"/>
    <w:rsid w:val="00B61487"/>
    <w:rsid w:val="00B623DD"/>
    <w:rsid w:val="00B753BA"/>
    <w:rsid w:val="00B757B7"/>
    <w:rsid w:val="00B770DA"/>
    <w:rsid w:val="00B77C3C"/>
    <w:rsid w:val="00B81417"/>
    <w:rsid w:val="00B8634D"/>
    <w:rsid w:val="00B901DD"/>
    <w:rsid w:val="00B93DAE"/>
    <w:rsid w:val="00B94A57"/>
    <w:rsid w:val="00B94C0B"/>
    <w:rsid w:val="00B95C52"/>
    <w:rsid w:val="00B97D08"/>
    <w:rsid w:val="00BA1419"/>
    <w:rsid w:val="00BA2A12"/>
    <w:rsid w:val="00BA3B1B"/>
    <w:rsid w:val="00BA4171"/>
    <w:rsid w:val="00BB33C2"/>
    <w:rsid w:val="00BB45DA"/>
    <w:rsid w:val="00BB5612"/>
    <w:rsid w:val="00BC0D5D"/>
    <w:rsid w:val="00BC15FE"/>
    <w:rsid w:val="00BC1A21"/>
    <w:rsid w:val="00BC371E"/>
    <w:rsid w:val="00BC4783"/>
    <w:rsid w:val="00BC54B8"/>
    <w:rsid w:val="00BD1A66"/>
    <w:rsid w:val="00BD2DB4"/>
    <w:rsid w:val="00BD4B67"/>
    <w:rsid w:val="00BD5498"/>
    <w:rsid w:val="00BD7972"/>
    <w:rsid w:val="00BE250B"/>
    <w:rsid w:val="00BE37C8"/>
    <w:rsid w:val="00BE3ECF"/>
    <w:rsid w:val="00BE3F17"/>
    <w:rsid w:val="00BE506E"/>
    <w:rsid w:val="00BE66FB"/>
    <w:rsid w:val="00BF19C2"/>
    <w:rsid w:val="00BF1A09"/>
    <w:rsid w:val="00BF1A5B"/>
    <w:rsid w:val="00BF2469"/>
    <w:rsid w:val="00BF25B7"/>
    <w:rsid w:val="00BF2FA9"/>
    <w:rsid w:val="00BF4523"/>
    <w:rsid w:val="00BF5A0B"/>
    <w:rsid w:val="00BF7055"/>
    <w:rsid w:val="00C000CC"/>
    <w:rsid w:val="00C02AA5"/>
    <w:rsid w:val="00C033D5"/>
    <w:rsid w:val="00C110C9"/>
    <w:rsid w:val="00C110E5"/>
    <w:rsid w:val="00C15146"/>
    <w:rsid w:val="00C15D1F"/>
    <w:rsid w:val="00C15F27"/>
    <w:rsid w:val="00C16ACF"/>
    <w:rsid w:val="00C214E8"/>
    <w:rsid w:val="00C231FC"/>
    <w:rsid w:val="00C257EA"/>
    <w:rsid w:val="00C32C08"/>
    <w:rsid w:val="00C3481C"/>
    <w:rsid w:val="00C35C11"/>
    <w:rsid w:val="00C36519"/>
    <w:rsid w:val="00C3739C"/>
    <w:rsid w:val="00C378AA"/>
    <w:rsid w:val="00C37EA1"/>
    <w:rsid w:val="00C42C7B"/>
    <w:rsid w:val="00C4431D"/>
    <w:rsid w:val="00C44AF3"/>
    <w:rsid w:val="00C46F7E"/>
    <w:rsid w:val="00C47608"/>
    <w:rsid w:val="00C507D2"/>
    <w:rsid w:val="00C51D86"/>
    <w:rsid w:val="00C545DF"/>
    <w:rsid w:val="00C55869"/>
    <w:rsid w:val="00C56041"/>
    <w:rsid w:val="00C57206"/>
    <w:rsid w:val="00C57824"/>
    <w:rsid w:val="00C60BBE"/>
    <w:rsid w:val="00C610D3"/>
    <w:rsid w:val="00C61904"/>
    <w:rsid w:val="00C622E6"/>
    <w:rsid w:val="00C6358F"/>
    <w:rsid w:val="00C64208"/>
    <w:rsid w:val="00C659FC"/>
    <w:rsid w:val="00C65FDF"/>
    <w:rsid w:val="00C675B4"/>
    <w:rsid w:val="00C67B09"/>
    <w:rsid w:val="00C71883"/>
    <w:rsid w:val="00C729F8"/>
    <w:rsid w:val="00C740A1"/>
    <w:rsid w:val="00C75E2B"/>
    <w:rsid w:val="00C7625B"/>
    <w:rsid w:val="00C76DB0"/>
    <w:rsid w:val="00C77598"/>
    <w:rsid w:val="00C81792"/>
    <w:rsid w:val="00C81F37"/>
    <w:rsid w:val="00C82DAB"/>
    <w:rsid w:val="00C82FF7"/>
    <w:rsid w:val="00C834C9"/>
    <w:rsid w:val="00C84B37"/>
    <w:rsid w:val="00C84BFD"/>
    <w:rsid w:val="00C86920"/>
    <w:rsid w:val="00C86BFA"/>
    <w:rsid w:val="00C878A8"/>
    <w:rsid w:val="00C87B01"/>
    <w:rsid w:val="00C87B44"/>
    <w:rsid w:val="00C87F7A"/>
    <w:rsid w:val="00C90604"/>
    <w:rsid w:val="00C915FD"/>
    <w:rsid w:val="00C92BA3"/>
    <w:rsid w:val="00C93E45"/>
    <w:rsid w:val="00C958B3"/>
    <w:rsid w:val="00C95C37"/>
    <w:rsid w:val="00C97917"/>
    <w:rsid w:val="00CA092C"/>
    <w:rsid w:val="00CA204F"/>
    <w:rsid w:val="00CA2E5F"/>
    <w:rsid w:val="00CA5B74"/>
    <w:rsid w:val="00CA730A"/>
    <w:rsid w:val="00CB1FAD"/>
    <w:rsid w:val="00CB2C99"/>
    <w:rsid w:val="00CB3918"/>
    <w:rsid w:val="00CB39AB"/>
    <w:rsid w:val="00CB6010"/>
    <w:rsid w:val="00CB7BFF"/>
    <w:rsid w:val="00CC18D5"/>
    <w:rsid w:val="00CC319F"/>
    <w:rsid w:val="00CC451F"/>
    <w:rsid w:val="00CC4F16"/>
    <w:rsid w:val="00CC7D48"/>
    <w:rsid w:val="00CD1B52"/>
    <w:rsid w:val="00CD3BCF"/>
    <w:rsid w:val="00CD772A"/>
    <w:rsid w:val="00CE1796"/>
    <w:rsid w:val="00CE1E70"/>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322"/>
    <w:rsid w:val="00D356A4"/>
    <w:rsid w:val="00D36099"/>
    <w:rsid w:val="00D36BEB"/>
    <w:rsid w:val="00D446B3"/>
    <w:rsid w:val="00D44DD8"/>
    <w:rsid w:val="00D52AD8"/>
    <w:rsid w:val="00D53713"/>
    <w:rsid w:val="00D54365"/>
    <w:rsid w:val="00D5514E"/>
    <w:rsid w:val="00D601AE"/>
    <w:rsid w:val="00D606DD"/>
    <w:rsid w:val="00D61B32"/>
    <w:rsid w:val="00D62B1E"/>
    <w:rsid w:val="00D65FDF"/>
    <w:rsid w:val="00D661C5"/>
    <w:rsid w:val="00D67695"/>
    <w:rsid w:val="00D72C85"/>
    <w:rsid w:val="00D7581F"/>
    <w:rsid w:val="00D7686B"/>
    <w:rsid w:val="00D83373"/>
    <w:rsid w:val="00D85916"/>
    <w:rsid w:val="00D87727"/>
    <w:rsid w:val="00D92295"/>
    <w:rsid w:val="00D92D44"/>
    <w:rsid w:val="00DA0916"/>
    <w:rsid w:val="00DA0FE0"/>
    <w:rsid w:val="00DA580C"/>
    <w:rsid w:val="00DA59F5"/>
    <w:rsid w:val="00DA6A62"/>
    <w:rsid w:val="00DB38EA"/>
    <w:rsid w:val="00DB4245"/>
    <w:rsid w:val="00DB50BC"/>
    <w:rsid w:val="00DB5E02"/>
    <w:rsid w:val="00DC2896"/>
    <w:rsid w:val="00DC5D35"/>
    <w:rsid w:val="00DC6E61"/>
    <w:rsid w:val="00DD058B"/>
    <w:rsid w:val="00DD187C"/>
    <w:rsid w:val="00DD1B59"/>
    <w:rsid w:val="00DD1C6A"/>
    <w:rsid w:val="00DD1EE1"/>
    <w:rsid w:val="00DD3FAC"/>
    <w:rsid w:val="00DD4840"/>
    <w:rsid w:val="00DD4DC1"/>
    <w:rsid w:val="00DD55D5"/>
    <w:rsid w:val="00DD5E61"/>
    <w:rsid w:val="00DD70D9"/>
    <w:rsid w:val="00DE4CBA"/>
    <w:rsid w:val="00DF0419"/>
    <w:rsid w:val="00DF2A10"/>
    <w:rsid w:val="00DF63C8"/>
    <w:rsid w:val="00DF7215"/>
    <w:rsid w:val="00DF73C7"/>
    <w:rsid w:val="00E00195"/>
    <w:rsid w:val="00E009A1"/>
    <w:rsid w:val="00E01049"/>
    <w:rsid w:val="00E054A7"/>
    <w:rsid w:val="00E07541"/>
    <w:rsid w:val="00E12C87"/>
    <w:rsid w:val="00E20438"/>
    <w:rsid w:val="00E2172B"/>
    <w:rsid w:val="00E21EB2"/>
    <w:rsid w:val="00E23F4E"/>
    <w:rsid w:val="00E24541"/>
    <w:rsid w:val="00E27828"/>
    <w:rsid w:val="00E27D40"/>
    <w:rsid w:val="00E31467"/>
    <w:rsid w:val="00E32F94"/>
    <w:rsid w:val="00E3322E"/>
    <w:rsid w:val="00E356EE"/>
    <w:rsid w:val="00E374CD"/>
    <w:rsid w:val="00E4015A"/>
    <w:rsid w:val="00E40C15"/>
    <w:rsid w:val="00E45F82"/>
    <w:rsid w:val="00E50410"/>
    <w:rsid w:val="00E50632"/>
    <w:rsid w:val="00E520DA"/>
    <w:rsid w:val="00E54A58"/>
    <w:rsid w:val="00E553B5"/>
    <w:rsid w:val="00E56EF8"/>
    <w:rsid w:val="00E57066"/>
    <w:rsid w:val="00E628F3"/>
    <w:rsid w:val="00E63EB7"/>
    <w:rsid w:val="00E6421C"/>
    <w:rsid w:val="00E67D20"/>
    <w:rsid w:val="00E708AE"/>
    <w:rsid w:val="00E70E84"/>
    <w:rsid w:val="00E74BCE"/>
    <w:rsid w:val="00E7530E"/>
    <w:rsid w:val="00E75540"/>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3DB9"/>
    <w:rsid w:val="00EA4B7C"/>
    <w:rsid w:val="00EA6253"/>
    <w:rsid w:val="00EB175A"/>
    <w:rsid w:val="00EB2035"/>
    <w:rsid w:val="00EB4037"/>
    <w:rsid w:val="00EC1317"/>
    <w:rsid w:val="00EC26C8"/>
    <w:rsid w:val="00EC27D5"/>
    <w:rsid w:val="00EC3B05"/>
    <w:rsid w:val="00EC725A"/>
    <w:rsid w:val="00EC7855"/>
    <w:rsid w:val="00ED7589"/>
    <w:rsid w:val="00EE0BE7"/>
    <w:rsid w:val="00EE1622"/>
    <w:rsid w:val="00EE1972"/>
    <w:rsid w:val="00EE23DA"/>
    <w:rsid w:val="00EE3B10"/>
    <w:rsid w:val="00EE4B22"/>
    <w:rsid w:val="00EE5FE2"/>
    <w:rsid w:val="00EF151D"/>
    <w:rsid w:val="00EF192E"/>
    <w:rsid w:val="00EF5D7B"/>
    <w:rsid w:val="00EF622A"/>
    <w:rsid w:val="00EF7081"/>
    <w:rsid w:val="00EF7FB6"/>
    <w:rsid w:val="00F03233"/>
    <w:rsid w:val="00F043D7"/>
    <w:rsid w:val="00F0561D"/>
    <w:rsid w:val="00F06CE3"/>
    <w:rsid w:val="00F077DD"/>
    <w:rsid w:val="00F079AF"/>
    <w:rsid w:val="00F1001D"/>
    <w:rsid w:val="00F1789B"/>
    <w:rsid w:val="00F20C6B"/>
    <w:rsid w:val="00F211F7"/>
    <w:rsid w:val="00F21F73"/>
    <w:rsid w:val="00F24B9D"/>
    <w:rsid w:val="00F25C03"/>
    <w:rsid w:val="00F30DC0"/>
    <w:rsid w:val="00F31133"/>
    <w:rsid w:val="00F31FBC"/>
    <w:rsid w:val="00F33C6F"/>
    <w:rsid w:val="00F35638"/>
    <w:rsid w:val="00F35EEE"/>
    <w:rsid w:val="00F4043B"/>
    <w:rsid w:val="00F409AC"/>
    <w:rsid w:val="00F40E6B"/>
    <w:rsid w:val="00F40F0F"/>
    <w:rsid w:val="00F429D8"/>
    <w:rsid w:val="00F440C7"/>
    <w:rsid w:val="00F44426"/>
    <w:rsid w:val="00F45A58"/>
    <w:rsid w:val="00F466E8"/>
    <w:rsid w:val="00F51A1B"/>
    <w:rsid w:val="00F526A5"/>
    <w:rsid w:val="00F5326B"/>
    <w:rsid w:val="00F54836"/>
    <w:rsid w:val="00F566E6"/>
    <w:rsid w:val="00F56721"/>
    <w:rsid w:val="00F61DD1"/>
    <w:rsid w:val="00F6636A"/>
    <w:rsid w:val="00F72AE0"/>
    <w:rsid w:val="00F731B3"/>
    <w:rsid w:val="00F735E5"/>
    <w:rsid w:val="00F741D5"/>
    <w:rsid w:val="00F76077"/>
    <w:rsid w:val="00F76B3F"/>
    <w:rsid w:val="00F81844"/>
    <w:rsid w:val="00F82629"/>
    <w:rsid w:val="00F854C0"/>
    <w:rsid w:val="00F85574"/>
    <w:rsid w:val="00F92130"/>
    <w:rsid w:val="00F945CD"/>
    <w:rsid w:val="00F972E0"/>
    <w:rsid w:val="00FA0AE0"/>
    <w:rsid w:val="00FA173E"/>
    <w:rsid w:val="00FA1AE5"/>
    <w:rsid w:val="00FA3ADA"/>
    <w:rsid w:val="00FA6244"/>
    <w:rsid w:val="00FB0F56"/>
    <w:rsid w:val="00FB2B58"/>
    <w:rsid w:val="00FB446D"/>
    <w:rsid w:val="00FB7382"/>
    <w:rsid w:val="00FC0C1E"/>
    <w:rsid w:val="00FC3884"/>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8D1DB"/>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 w:type="paragraph" w:styleId="Fotnotetekst">
    <w:name w:val="footnote text"/>
    <w:basedOn w:val="Normal"/>
    <w:link w:val="FotnotetekstTegn"/>
    <w:uiPriority w:val="99"/>
    <w:semiHidden/>
    <w:unhideWhenUsed/>
    <w:rsid w:val="00F854C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854C0"/>
    <w:rPr>
      <w:rFonts w:ascii="Arial" w:hAnsi="Arial"/>
      <w:sz w:val="20"/>
      <w:szCs w:val="20"/>
    </w:rPr>
  </w:style>
  <w:style w:type="character" w:styleId="Fotnotereferanse">
    <w:name w:val="footnote reference"/>
    <w:basedOn w:val="Standardskriftforavsnitt"/>
    <w:uiPriority w:val="99"/>
    <w:semiHidden/>
    <w:unhideWhenUsed/>
    <w:rsid w:val="00F85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67791177">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871500066">
      <w:bodyDiv w:val="1"/>
      <w:marLeft w:val="0"/>
      <w:marRight w:val="0"/>
      <w:marTop w:val="0"/>
      <w:marBottom w:val="0"/>
      <w:divBdr>
        <w:top w:val="none" w:sz="0" w:space="0" w:color="auto"/>
        <w:left w:val="none" w:sz="0" w:space="0" w:color="auto"/>
        <w:bottom w:val="none" w:sz="0" w:space="0" w:color="auto"/>
        <w:right w:val="none" w:sz="0" w:space="0" w:color="auto"/>
      </w:divBdr>
    </w:div>
    <w:div w:id="938216128">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 w:id="20749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lov/2005-06-17-62/&#167;4-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hi.no/nettpub/coronavirus/andre/rengjoring-ved-covid-19/?term=&amp;h=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hi.no/nettpub/coronavirus/andre/rengjoring-ved-covid-19/?term=&amp;h=1"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lov/2005-06-17-62/&#167;2-3"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15213"/>
    <w:rsid w:val="00032115"/>
    <w:rsid w:val="0004045D"/>
    <w:rsid w:val="00046C6B"/>
    <w:rsid w:val="00063A54"/>
    <w:rsid w:val="00081D23"/>
    <w:rsid w:val="000A1F4B"/>
    <w:rsid w:val="000C6B1B"/>
    <w:rsid w:val="0011496B"/>
    <w:rsid w:val="001157B8"/>
    <w:rsid w:val="0013071D"/>
    <w:rsid w:val="00161D90"/>
    <w:rsid w:val="001A149A"/>
    <w:rsid w:val="001B0B53"/>
    <w:rsid w:val="001C40B4"/>
    <w:rsid w:val="001D052C"/>
    <w:rsid w:val="00223E77"/>
    <w:rsid w:val="00235FC4"/>
    <w:rsid w:val="0024042C"/>
    <w:rsid w:val="00257F7B"/>
    <w:rsid w:val="00271FCD"/>
    <w:rsid w:val="002929AB"/>
    <w:rsid w:val="002A3D47"/>
    <w:rsid w:val="002B6DB5"/>
    <w:rsid w:val="002D4E64"/>
    <w:rsid w:val="002E20DB"/>
    <w:rsid w:val="00312C8C"/>
    <w:rsid w:val="00327B74"/>
    <w:rsid w:val="003424A2"/>
    <w:rsid w:val="00356ADA"/>
    <w:rsid w:val="003613D9"/>
    <w:rsid w:val="003666EE"/>
    <w:rsid w:val="003C4380"/>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D0675"/>
    <w:rsid w:val="005F00DF"/>
    <w:rsid w:val="005F611E"/>
    <w:rsid w:val="00604ECF"/>
    <w:rsid w:val="00611CCE"/>
    <w:rsid w:val="006171F7"/>
    <w:rsid w:val="0062047B"/>
    <w:rsid w:val="006329C5"/>
    <w:rsid w:val="006B519D"/>
    <w:rsid w:val="00723F39"/>
    <w:rsid w:val="00724A49"/>
    <w:rsid w:val="00744BAB"/>
    <w:rsid w:val="00746D6C"/>
    <w:rsid w:val="00751CEA"/>
    <w:rsid w:val="00761AA7"/>
    <w:rsid w:val="00793AE1"/>
    <w:rsid w:val="007B1FE8"/>
    <w:rsid w:val="007F109A"/>
    <w:rsid w:val="00806099"/>
    <w:rsid w:val="00840B24"/>
    <w:rsid w:val="00843BA9"/>
    <w:rsid w:val="008836B7"/>
    <w:rsid w:val="008925D6"/>
    <w:rsid w:val="008A3C1A"/>
    <w:rsid w:val="008A5844"/>
    <w:rsid w:val="008B1319"/>
    <w:rsid w:val="008B3752"/>
    <w:rsid w:val="008C3C47"/>
    <w:rsid w:val="008C7D22"/>
    <w:rsid w:val="008D30B7"/>
    <w:rsid w:val="008E1AFC"/>
    <w:rsid w:val="008F258C"/>
    <w:rsid w:val="008F4816"/>
    <w:rsid w:val="0090648B"/>
    <w:rsid w:val="00923B6F"/>
    <w:rsid w:val="00941383"/>
    <w:rsid w:val="00944A1D"/>
    <w:rsid w:val="00994AD5"/>
    <w:rsid w:val="009B2BA6"/>
    <w:rsid w:val="009B4667"/>
    <w:rsid w:val="009B5A52"/>
    <w:rsid w:val="009B7D0B"/>
    <w:rsid w:val="009D16D9"/>
    <w:rsid w:val="009D56E6"/>
    <w:rsid w:val="009D66E8"/>
    <w:rsid w:val="00A2046C"/>
    <w:rsid w:val="00A5360F"/>
    <w:rsid w:val="00A6615B"/>
    <w:rsid w:val="00AD1CC8"/>
    <w:rsid w:val="00AF6240"/>
    <w:rsid w:val="00B22BC5"/>
    <w:rsid w:val="00B34B32"/>
    <w:rsid w:val="00B6605A"/>
    <w:rsid w:val="00B66651"/>
    <w:rsid w:val="00B91A8E"/>
    <w:rsid w:val="00BA6624"/>
    <w:rsid w:val="00BB6515"/>
    <w:rsid w:val="00BC3A43"/>
    <w:rsid w:val="00BD3B42"/>
    <w:rsid w:val="00C00DEF"/>
    <w:rsid w:val="00C03535"/>
    <w:rsid w:val="00C70C93"/>
    <w:rsid w:val="00C907AE"/>
    <w:rsid w:val="00CA42D3"/>
    <w:rsid w:val="00CB44D3"/>
    <w:rsid w:val="00CD714B"/>
    <w:rsid w:val="00CE0614"/>
    <w:rsid w:val="00CF2D80"/>
    <w:rsid w:val="00D60BC8"/>
    <w:rsid w:val="00D83677"/>
    <w:rsid w:val="00D87394"/>
    <w:rsid w:val="00D90FEB"/>
    <w:rsid w:val="00DB160F"/>
    <w:rsid w:val="00DE5881"/>
    <w:rsid w:val="00DE7AE5"/>
    <w:rsid w:val="00DF3C2C"/>
    <w:rsid w:val="00E009FD"/>
    <w:rsid w:val="00E04DA1"/>
    <w:rsid w:val="00E3225B"/>
    <w:rsid w:val="00E40BC4"/>
    <w:rsid w:val="00E65A29"/>
    <w:rsid w:val="00E750F1"/>
    <w:rsid w:val="00EC3287"/>
    <w:rsid w:val="00ED14DC"/>
    <w:rsid w:val="00ED645F"/>
    <w:rsid w:val="00EF7445"/>
    <w:rsid w:val="00F102D8"/>
    <w:rsid w:val="00F13796"/>
    <w:rsid w:val="00F178CB"/>
    <w:rsid w:val="00F42D22"/>
    <w:rsid w:val="00F44258"/>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4" ma:contentTypeDescription="Opprett et nytt dokument." ma:contentTypeScope="" ma:versionID="48c74ad71eaa4014e09e992655a022ae">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883656f12cb80d6e33f620df4f9a6f11"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2.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6D9412-5425-436D-9943-F16F4F40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35420-F9B9-4475-9902-7283C40A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3300</Words>
  <Characters>17493</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ee457@kirken.no</dc:creator>
  <cp:keywords/>
  <dc:description/>
  <cp:lastModifiedBy>Kirkerådet</cp:lastModifiedBy>
  <cp:revision>2</cp:revision>
  <cp:lastPrinted>2021-12-08T18:17:00Z</cp:lastPrinted>
  <dcterms:created xsi:type="dcterms:W3CDTF">2022-02-04T13:28:00Z</dcterms:created>
  <dcterms:modified xsi:type="dcterms:W3CDTF">2022-02-04T13:28:00Z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